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67" w:rsidRPr="000423CD" w:rsidRDefault="00D9273E" w:rsidP="00042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9103886"/>
            <wp:effectExtent l="19050" t="0" r="0" b="0"/>
            <wp:docPr id="1" name="Рисунок 1" descr="C:\Users\73B5~1\AppData\Local\Temp\Rar$DI16.3471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16.3471\Image (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619" t="5418" r="11820" b="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0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08" w:rsidRPr="005961A1" w:rsidRDefault="005D7D66" w:rsidP="0004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</w:t>
      </w:r>
      <w:r w:rsidR="0040565E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 w:rsidR="0040565E">
        <w:rPr>
          <w:rFonts w:ascii="Times New Roman" w:hAnsi="Times New Roman" w:cs="Times New Roman"/>
          <w:b/>
          <w:bCs/>
          <w:sz w:val="24"/>
          <w:szCs w:val="24"/>
        </w:rPr>
        <w:t>едмета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961A1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программы: 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5961A1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программы: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5961A1">
        <w:rPr>
          <w:rFonts w:ascii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D7D66" w:rsidRPr="005961A1" w:rsidRDefault="005D7D66" w:rsidP="005D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961A1">
        <w:rPr>
          <w:rFonts w:ascii="Times New Roman" w:hAnsi="Times New Roman" w:cs="Times New Roman"/>
          <w:bCs/>
          <w:sz w:val="24"/>
          <w:szCs w:val="24"/>
        </w:rPr>
        <w:t>освоения образовательной программы: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D7D66" w:rsidRPr="005961A1" w:rsidRDefault="005D7D66" w:rsidP="005D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7D4FFE" w:rsidRPr="005961A1" w:rsidRDefault="007D4FFE" w:rsidP="0004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878E6"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одержание </w:t>
      </w:r>
      <w:r w:rsidR="005D7D66" w:rsidRPr="005961A1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7D4FFE" w:rsidRPr="005961A1" w:rsidRDefault="007D4FFE" w:rsidP="00CB7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6878E6" w:rsidRPr="005961A1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7D4FFE" w:rsidRPr="00D97767" w:rsidRDefault="007D4FFE" w:rsidP="00D97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77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Введение </w:t>
      </w:r>
      <w:r w:rsidRPr="00D9776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144874" w:rsidRPr="00D97767"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Pr="00D977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 xml:space="preserve">Химия </w:t>
      </w:r>
      <w:r w:rsidR="001D4C42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наука о веществах, их свойствах и превращениях.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Понятие о химическом элементе и формах его существования: свободных атомах,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простых и сложных веществах.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Превращения веществ. Отличие химических реакций от физических явлений. Роль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химии в жизни человека. Хемофилия и хемофобия.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Краткие сведения из истории возникновения и развития химии. Период алхимии.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Понятие о философском камне. Химия в XVI в. Развитие химии на Руси. Роль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отечественных ученых в становлении химической науки </w:t>
      </w:r>
      <w:r w:rsidR="001D4C42" w:rsidRPr="005961A1">
        <w:rPr>
          <w:rFonts w:ascii="Times New Roman" w:hAnsi="Times New Roman" w:cs="Times New Roman"/>
          <w:sz w:val="24"/>
          <w:szCs w:val="24"/>
        </w:rPr>
        <w:t>–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работы М.В.</w:t>
      </w:r>
      <w:r w:rsidRPr="005961A1">
        <w:rPr>
          <w:rFonts w:ascii="Times New Roman" w:hAnsi="Times New Roman" w:cs="Times New Roman"/>
          <w:sz w:val="24"/>
          <w:szCs w:val="24"/>
        </w:rPr>
        <w:t>Ломоносова, А.</w:t>
      </w:r>
      <w:r w:rsidR="00F06A31" w:rsidRPr="005961A1">
        <w:rPr>
          <w:rFonts w:ascii="Times New Roman" w:hAnsi="Times New Roman" w:cs="Times New Roman"/>
          <w:sz w:val="24"/>
          <w:szCs w:val="24"/>
        </w:rPr>
        <w:t>М.Бутлерова, Д.И.</w:t>
      </w:r>
      <w:r w:rsidRPr="005961A1">
        <w:rPr>
          <w:rFonts w:ascii="Times New Roman" w:hAnsi="Times New Roman" w:cs="Times New Roman"/>
          <w:sz w:val="24"/>
          <w:szCs w:val="24"/>
        </w:rPr>
        <w:t>Менделеева.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Химическая символика. Знаки химических элементов и происхождение их названий.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Химические формулы. Индексы и коэффициенты. Относительные атомная и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молекулярная массы. Расчет массовой доли химического элемента по формуле вещества.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Периодическая сис</w:t>
      </w:r>
      <w:r w:rsidR="00C76208" w:rsidRPr="005961A1">
        <w:rPr>
          <w:rFonts w:ascii="Times New Roman" w:hAnsi="Times New Roman" w:cs="Times New Roman"/>
          <w:sz w:val="24"/>
          <w:szCs w:val="24"/>
        </w:rPr>
        <w:t>тема химических элементов Д.И.</w:t>
      </w:r>
      <w:r w:rsidRPr="005961A1">
        <w:rPr>
          <w:rFonts w:ascii="Times New Roman" w:hAnsi="Times New Roman" w:cs="Times New Roman"/>
          <w:sz w:val="24"/>
          <w:szCs w:val="24"/>
        </w:rPr>
        <w:t>Менделеева, ее структура: малые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 большие периоды, группы и подгруппы (главная и побочная). Периодическая система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как справочное пособие для получения сведений о химических элементах.</w:t>
      </w:r>
    </w:p>
    <w:p w:rsidR="007D4FFE" w:rsidRPr="005961A1" w:rsidRDefault="007D4FFE" w:rsidP="00CB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5961A1">
        <w:rPr>
          <w:rFonts w:ascii="Times New Roman" w:hAnsi="Times New Roman" w:cs="Times New Roman"/>
          <w:sz w:val="24"/>
          <w:szCs w:val="24"/>
        </w:rPr>
        <w:t>1. Нахождение относительной молекулярной массы вещества по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его химической формуле. 2. Вычисление массовой доли химического элемента в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веществе по его формуле.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</w:t>
      </w: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 (шаростержневые и Стюарта—Бриглеба) различных простых и сложных веществ.</w:t>
      </w:r>
      <w:r w:rsidR="0040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стеклянной химической посуды. Коллекция материалов и изделий из них на основе алюминия. Взаимодействие мрамора с кислотой и помутнение известковой воды.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Лабораторные опыты.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свойств твердых кристаллических веществ и растворов.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скорости испарения воды, одеколона и этилового спирта с фильтровальной бумаги.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Практическая работа.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в химическом кабинете. Приемы обращения с лабораторным оборудованием и нагревательными приборами.</w:t>
      </w:r>
    </w:p>
    <w:p w:rsidR="007D4FFE" w:rsidRPr="00D97767" w:rsidRDefault="00D97767" w:rsidP="00D97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Тема1: </w:t>
      </w:r>
      <w:r w:rsidR="007D4FFE" w:rsidRPr="00D97767">
        <w:rPr>
          <w:rFonts w:ascii="Times New Roman" w:hAnsi="Times New Roman" w:cs="Times New Roman"/>
          <w:b/>
          <w:bCs/>
          <w:sz w:val="24"/>
          <w:szCs w:val="24"/>
        </w:rPr>
        <w:t xml:space="preserve">Атомы химических элементов </w:t>
      </w:r>
      <w:r w:rsidR="00144874" w:rsidRPr="00D9776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CB7829" w:rsidRPr="00D97767"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  <w:r w:rsidR="007D4FFE" w:rsidRPr="00D977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Атомы как форма существования химических элементов. Основные сведения о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строении атомов. Доказательства сложности строения атомов. Опыты Резерфорда.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Планетарная модель строения атома.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Состав атомных ядер: протоны и нейтроны. Относительная атомная масса.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Взаимосвязь понятий «протон», «нейтрон», «относительная атомная масса».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Изменение числа протонов в ядре атома </w:t>
      </w:r>
      <w:r w:rsidR="00C76208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образование новых химических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элементов.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Изменение числа нейтронов в ядре атома </w:t>
      </w:r>
      <w:r w:rsidR="00C76208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образование изотопов. Современное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определение понятия «химический элемент». Изотопы как разновидности атомов одного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химического элемента.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Электроны. Строение электронных оболочек атомов химических элементов № 1</w:t>
      </w:r>
      <w:r w:rsidR="00F06A31" w:rsidRPr="005961A1">
        <w:rPr>
          <w:rFonts w:ascii="Times New Roman" w:hAnsi="Times New Roman" w:cs="Times New Roman"/>
          <w:sz w:val="24"/>
          <w:szCs w:val="24"/>
        </w:rPr>
        <w:t>-</w:t>
      </w:r>
      <w:r w:rsidRPr="005961A1">
        <w:rPr>
          <w:rFonts w:ascii="Times New Roman" w:hAnsi="Times New Roman" w:cs="Times New Roman"/>
          <w:sz w:val="24"/>
          <w:szCs w:val="24"/>
        </w:rPr>
        <w:t>20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периодической системы Д. И. Менделеева. Понятие о завершенном и незавершенном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электронном слое (энергетическом уровне).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 И. Менделеева и строение атомов: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физический смысл порядкового номера элемента, номера группы, номера периода.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Изменение числа электронов на внешнем электронном уровне атома химического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элемента </w:t>
      </w:r>
      <w:r w:rsidR="00F06A31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образование положительных и отрицательных ионов. Ионы, образованные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атомами металлов и неметаллов. Причины изменения металлических и неметаллических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свойств в периодах и группах.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Образование бинарных соединений. Понятие об ионной связи. Схемы образования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ионной связи.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Взаимодействие атомов химических эл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ементов-неметаллов между собой – </w:t>
      </w:r>
      <w:r w:rsidRPr="005961A1">
        <w:rPr>
          <w:rFonts w:ascii="Times New Roman" w:hAnsi="Times New Roman" w:cs="Times New Roman"/>
          <w:sz w:val="24"/>
          <w:szCs w:val="24"/>
        </w:rPr>
        <w:t>образование двухатомных молекул простых веществ. Ковалентная неполярная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химическая связь. Электронные и структурные формулы.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Взаимодействие атомов химических эл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ементов-неметаллов между собой – </w:t>
      </w:r>
      <w:r w:rsidRPr="005961A1">
        <w:rPr>
          <w:rFonts w:ascii="Times New Roman" w:hAnsi="Times New Roman" w:cs="Times New Roman"/>
          <w:sz w:val="24"/>
          <w:szCs w:val="24"/>
        </w:rPr>
        <w:t>образование бинарных соединений неметаллов. Электроотрицательность. Понятие о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ковалентной полярной связи.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Взаимодействие атомов химических элементов-металлов между собой </w:t>
      </w:r>
      <w:r w:rsidR="00F06A31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металлических кристаллов. Понятие о металлической связи.</w:t>
      </w:r>
    </w:p>
    <w:p w:rsidR="00CB7829" w:rsidRPr="005961A1" w:rsidRDefault="007D4FFE" w:rsidP="00CB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</w:p>
    <w:p w:rsidR="007D4FFE" w:rsidRPr="005961A1" w:rsidRDefault="007D4FFE" w:rsidP="00CB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lastRenderedPageBreak/>
        <w:t>Модели атомов химических элементов. Периодическая система</w:t>
      </w:r>
      <w:r w:rsidR="00F06A3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химических элементов Д. И. Менделеева.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Лабораторные опыты.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принципа действия сканирующего микроскопа.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моделей молекул бинарных химических соединений.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модели, иллюстрирующей свойства металлической связи.</w:t>
      </w:r>
    </w:p>
    <w:p w:rsidR="007D4FFE" w:rsidRPr="00D97767" w:rsidRDefault="00D97767" w:rsidP="00D97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7767">
        <w:rPr>
          <w:rFonts w:ascii="Times New Roman" w:hAnsi="Times New Roman" w:cs="Times New Roman"/>
          <w:b/>
          <w:sz w:val="24"/>
          <w:szCs w:val="24"/>
        </w:rPr>
        <w:t>Тема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208" w:rsidRPr="00D97767">
        <w:rPr>
          <w:rFonts w:ascii="Times New Roman" w:hAnsi="Times New Roman" w:cs="Times New Roman"/>
          <w:sz w:val="24"/>
          <w:szCs w:val="24"/>
        </w:rPr>
        <w:t xml:space="preserve"> </w:t>
      </w:r>
      <w:r w:rsidR="007D4FFE" w:rsidRPr="00D97767">
        <w:rPr>
          <w:rFonts w:ascii="Times New Roman" w:hAnsi="Times New Roman" w:cs="Times New Roman"/>
          <w:b/>
          <w:bCs/>
          <w:sz w:val="24"/>
          <w:szCs w:val="24"/>
        </w:rPr>
        <w:t xml:space="preserve">Простые вещества </w:t>
      </w:r>
      <w:r w:rsidR="007D4FFE" w:rsidRPr="00D9776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CB7829" w:rsidRPr="00D97767"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="007D4FFE" w:rsidRPr="00D977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Положение металлов и неметаллов в периодической системе химических элементов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="000D290B" w:rsidRPr="005961A1">
        <w:rPr>
          <w:rFonts w:ascii="Times New Roman" w:hAnsi="Times New Roman" w:cs="Times New Roman"/>
          <w:sz w:val="24"/>
          <w:szCs w:val="24"/>
        </w:rPr>
        <w:t>Д.И.</w:t>
      </w:r>
      <w:r w:rsidRPr="005961A1">
        <w:rPr>
          <w:rFonts w:ascii="Times New Roman" w:hAnsi="Times New Roman" w:cs="Times New Roman"/>
          <w:sz w:val="24"/>
          <w:szCs w:val="24"/>
        </w:rPr>
        <w:t xml:space="preserve">Менделеева. Важнейшие простые вещества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металлы: железо, алюминий,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кальций, магний, натрий, калий. Общие физические свойства металлов.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Важнейшие простые вещества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неметаллы, образованные атомами кислорода,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водорода, азота, серы, фосфора, углерода. Способность атомов химических элементов к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образованию нескольких простых веществ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аллотропия. Аллотропные модификации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кислорода, фосфора и олова. Металлические и неметаллические свойства простых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веществ. Относительность деления простых веществ на металлы и неметаллы.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Постоянная Авогадро. Количество вещества. Моль. Молярная масса. Молярный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объем газообразных веществ. Кратные единицы количества вещества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миллимоль и</w:t>
      </w:r>
      <w:r w:rsidR="000D290B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киломоль, миллимолярная и киломолярная массы вещества, миллимолярный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киломолярный объемы газообразных веществ.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Расчеты с использованием понятий «количество вещества», «молярная масса»,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«молярный объем газов», «постоянная Авогадро».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5961A1">
        <w:rPr>
          <w:rFonts w:ascii="Times New Roman" w:hAnsi="Times New Roman" w:cs="Times New Roman"/>
          <w:sz w:val="24"/>
          <w:szCs w:val="24"/>
        </w:rPr>
        <w:t>1. Вычисление молярной массы веществ по химическим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формулам. 2. Расчеты с использованием понятий «количество вещества», «молярная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масса», «молярный объем газов», «постоянная Авогадро».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961A1">
        <w:rPr>
          <w:rFonts w:ascii="Times New Roman" w:hAnsi="Times New Roman" w:cs="Times New Roman"/>
          <w:sz w:val="24"/>
          <w:szCs w:val="24"/>
        </w:rPr>
        <w:t>Получение озона. Образцы белого и серого олова, белого и красного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фосфора. Некоторые металлы и неметаллы количеством вещества 1 моль. Модель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молярного объема газообразных веществ.</w:t>
      </w:r>
    </w:p>
    <w:p w:rsidR="00CB7829" w:rsidRPr="00D97767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Лабораторные опыты.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коллекцией металлов.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коллекцией неметаллов.</w:t>
      </w:r>
    </w:p>
    <w:p w:rsidR="007D4FFE" w:rsidRPr="00D97767" w:rsidRDefault="00D97767" w:rsidP="00D97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7767">
        <w:rPr>
          <w:rFonts w:ascii="Times New Roman" w:hAnsi="Times New Roman" w:cs="Times New Roman"/>
          <w:b/>
          <w:sz w:val="24"/>
          <w:szCs w:val="24"/>
        </w:rPr>
        <w:t>Тема3: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208" w:rsidRPr="00D97767">
        <w:rPr>
          <w:rFonts w:ascii="Times New Roman" w:hAnsi="Times New Roman" w:cs="Times New Roman"/>
          <w:sz w:val="24"/>
          <w:szCs w:val="24"/>
        </w:rPr>
        <w:t xml:space="preserve"> </w:t>
      </w:r>
      <w:r w:rsidR="007D4FFE" w:rsidRPr="00D97767">
        <w:rPr>
          <w:rFonts w:ascii="Times New Roman" w:hAnsi="Times New Roman" w:cs="Times New Roman"/>
          <w:b/>
          <w:bCs/>
          <w:sz w:val="24"/>
          <w:szCs w:val="24"/>
        </w:rPr>
        <w:t xml:space="preserve">Соединения химических элементов </w:t>
      </w:r>
      <w:r w:rsidR="007D4FFE" w:rsidRPr="00D97767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="00CB7829" w:rsidRPr="00D97767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="007D4FFE" w:rsidRPr="00D977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Степень окисления. Определение степени окисления элементов по химической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формуле соединения. Составление формул бинарных соединений, общий способ их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называния. Бинарные соединения: оксиды, хлориды, сульфиды и др. Составление их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формул. Представители оксидов: вода, углекислый газ и негашеная известь.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Представители летучих водородных соединений: хлороводород и аммиак.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Основания, их состав и названия. Растворимость оснований в воде. Таблица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растворимости гидроксидов и солей в воде. Представители щелочей: гидроксиды натрия,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калия и кальция. Понятие о качественных реакциях. Индикаторы. Изменение окраски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индикаторов в щелочной среде.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Кислоты, их состав и названия. Классификация кислот. Представители кислот: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серная, соляная и азотная. Изменение окраски индикаторов в кислотной среде.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Соли как производные кислот и оснований. Их состав и названия. Растворимость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солей в воде. Представители солей: хлорид натрия, карбонат и фосфат кальция.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Аморфные и кристаллические вещества.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Межмолекулярные взаимодействия. Типы кристаллических решеток: ионная,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атомная, молекулярная и металлическая. Зависимость свойств веществ от типов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кристаллических решеток.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Вещества молекулярного и немолекулярного строения. Закон постоянства состава для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 молекулярного строения.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Чистые вещества и смеси. Примеры жидких, твердых и газообразных смесей.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Свойства чистых веществ и смесей. Их состав. Массовая и объемная доли компонента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смеси. Расчеты, связанные с использованием понятия «доля».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5961A1">
        <w:rPr>
          <w:rFonts w:ascii="Times New Roman" w:hAnsi="Times New Roman" w:cs="Times New Roman"/>
          <w:sz w:val="24"/>
          <w:szCs w:val="24"/>
        </w:rPr>
        <w:t>1. Расчет массовой и объемной долей компонентов смеси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веществ. 2. Вычисление массовой доли вещества в растворе по известной массе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растворенного вещества и массе растворителя. 3. Вычисление массы растворяемого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вещества и растворителя, </w:t>
      </w:r>
      <w:r w:rsidRPr="005961A1">
        <w:rPr>
          <w:rFonts w:ascii="Times New Roman" w:hAnsi="Times New Roman" w:cs="Times New Roman"/>
          <w:sz w:val="24"/>
          <w:szCs w:val="24"/>
        </w:rPr>
        <w:lastRenderedPageBreak/>
        <w:t>необходимых для приготовления определенной массы раствора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 известной массовой долей растворенного вещества.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961A1">
        <w:rPr>
          <w:rFonts w:ascii="Times New Roman" w:hAnsi="Times New Roman" w:cs="Times New Roman"/>
          <w:sz w:val="24"/>
          <w:szCs w:val="24"/>
        </w:rPr>
        <w:t>Образцы оксидов, кислот, оснований и солей. Модели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кристаллических решеток хлорида натрия, алмаза, оксида углерода (IV). Взрыв смеси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водорода с воздухом. Способы разделения смесей. Дистилляция воды.</w:t>
      </w:r>
    </w:p>
    <w:p w:rsidR="00CB7829" w:rsidRPr="00D97767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Лабораторные опыты.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коллекцией оксидов.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со свойствами аммиака, выданного в ампуле.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реакция на углекислый газ.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рН растворов кислоты, щелочи и воды.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рН лимонного и яблочного соков на срезе плодов.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коллекцией солей.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коллекцией веществ с разными типами кристаллической решетки и изготовление моделей кристаллических решеток.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образцом горной породы. </w:t>
      </w:r>
    </w:p>
    <w:p w:rsidR="00CB7829" w:rsidRPr="00D97767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работа.</w:t>
      </w:r>
      <w:r w:rsidRPr="00D9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829" w:rsidRPr="005961A1" w:rsidRDefault="00CB7829" w:rsidP="00CB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раствора сахара и определение массовой доли его в растворе.</w:t>
      </w:r>
    </w:p>
    <w:p w:rsidR="007D4FFE" w:rsidRPr="00D97767" w:rsidRDefault="00D97767" w:rsidP="00D97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4: </w:t>
      </w:r>
      <w:r w:rsidR="007D4FFE" w:rsidRPr="00D97767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Изменения, происходящие с веществами </w:t>
      </w:r>
      <w:r w:rsidR="007D4FFE" w:rsidRPr="00D97767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="0040565E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7D4FFE" w:rsidRPr="00D977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Понятие явлений как изменений, происходящих с веществами. Явления, связанные с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изменением кристаллического строения вещества при постоянном его составе,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физические явления. Физические явления в химии: дистилляция, кристаллизация,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выпаривание и возгонка веществ, центрифугирование.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Явления, связанные с изменением состава вещества,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химические реакции.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Признаки и условия протекания химических реакций. Понятие об экзо-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эндотермических реакциях. Реакции горения как частный случай экзотермических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реакций, протекающих с выделением света.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Закон сохранения массы веществ. Химические уравнения. Значение индексов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коэффициентов. Составление уравнений химических реакций.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Расчеты по химическим уравнениям. Решение задач на нахождение количества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вещества, массы или объема продукта реакции по количеству вещества, массе или объему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исходного вещества. Расчеты с использованием понятия «доля», когда исходное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вещество дано в виде раствора с заданной массовой долей растворенного вещества или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содержит определенную долю примесей.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Реакции разложения. Понятие о скорости химических реакций. Катализаторы.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Ферменты.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Реакции соединения. Каталитические и некаталитические реакции. Обратимые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необратимые реакции.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Реакции замещения. Электрохимический ряд напряжений металлов, его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использование для прогнозирования возможности протекания реакций между металлами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 растворами кислот. Реакции вытеснения одних металлов из растворов их солей другими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металлами.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Реакции обмена. Реакции нейтрализации. Условия протекания реакций обмена в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растворах до конца.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Типы химических реакций (по признаку «число и состав исходных веществ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продуктов реакции») на примере свойств воды. Реакция разложения </w:t>
      </w:r>
      <w:r w:rsidR="000F617A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электролиз воды.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Реакции соединения </w:t>
      </w:r>
      <w:r w:rsidR="00C76208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взаимодействие воды с оксидами металлов и неметаллов.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Понятие «гидроксиды». Реакции замещения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взаимодействие воды с щелочными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щелочноземельными металлами. Реакции обмен</w:t>
      </w:r>
      <w:r w:rsidR="00CB7829" w:rsidRPr="005961A1">
        <w:rPr>
          <w:rFonts w:ascii="Times New Roman" w:hAnsi="Times New Roman" w:cs="Times New Roman"/>
          <w:sz w:val="24"/>
          <w:szCs w:val="24"/>
        </w:rPr>
        <w:t>а - гидролиз веществ</w:t>
      </w:r>
      <w:r w:rsidRPr="005961A1">
        <w:rPr>
          <w:rFonts w:ascii="Times New Roman" w:hAnsi="Times New Roman" w:cs="Times New Roman"/>
          <w:sz w:val="24"/>
          <w:szCs w:val="24"/>
        </w:rPr>
        <w:t>.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5961A1">
        <w:rPr>
          <w:rFonts w:ascii="Times New Roman" w:hAnsi="Times New Roman" w:cs="Times New Roman"/>
          <w:sz w:val="24"/>
          <w:szCs w:val="24"/>
        </w:rPr>
        <w:t>1. Вычисление по химическим уравнениям массы или количества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вещества по известной массе или количеству вещества одного из вступающих в реакцию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 или продуктов реакции. 2. Вычисление массы (количества вещества, объема)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продукта реакции, если известна масса исходного вещества, содержащего определенную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долю примесей. 3. Вычисление массы (количества вещества, объема) продукта реакции,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если известна масса раствора и массовая доля растворенного вещества.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961A1">
        <w:rPr>
          <w:rFonts w:ascii="Times New Roman" w:hAnsi="Times New Roman" w:cs="Times New Roman"/>
          <w:sz w:val="24"/>
          <w:szCs w:val="24"/>
        </w:rPr>
        <w:t>Примеры физических явлений: а) плавление парафина; б) возгонка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иода или бензойной кислоты; в) растворение перманганата калия; г) диффузия душистых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 с горящей лампочки накаливания. Примеры химических явлений: а) горение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магния, фосфора; б) взаимодействие соляной кислоты с мрамором или мелом; в)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получение гидроксида меди </w:t>
      </w:r>
      <w:r w:rsidRPr="005961A1">
        <w:rPr>
          <w:rFonts w:ascii="Times New Roman" w:hAnsi="Times New Roman" w:cs="Times New Roman"/>
          <w:sz w:val="24"/>
          <w:szCs w:val="24"/>
        </w:rPr>
        <w:lastRenderedPageBreak/>
        <w:t>(II); г) растворение полученного гидроксида в кислотах; д)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взаимодействие оксида меди (II) с серной кислотой при нагревании; е) разложение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перманганата калия; ж) взаимодействие разбавленных кислот с металлами; з) разложение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пероксида водорода; и) электролиз воды.</w:t>
      </w:r>
    </w:p>
    <w:p w:rsidR="00070AED" w:rsidRPr="00D97767" w:rsidRDefault="00070AED" w:rsidP="000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Лабораторные опыты. </w:t>
      </w:r>
    </w:p>
    <w:p w:rsidR="00070AED" w:rsidRPr="005961A1" w:rsidRDefault="00070AED" w:rsidP="000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Окисление меди в пламени спиртовки или горелки. </w:t>
      </w:r>
    </w:p>
    <w:p w:rsidR="00070AED" w:rsidRPr="005961A1" w:rsidRDefault="00070AED" w:rsidP="000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меди в растворе хлорида меди (II) железом.</w:t>
      </w:r>
    </w:p>
    <w:p w:rsidR="00070AED" w:rsidRPr="00D97767" w:rsidRDefault="00070AED" w:rsidP="000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работа.</w:t>
      </w:r>
    </w:p>
    <w:p w:rsidR="00070AED" w:rsidRPr="005961A1" w:rsidRDefault="00070AED" w:rsidP="000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химических реакций.</w:t>
      </w:r>
    </w:p>
    <w:p w:rsidR="007D4FFE" w:rsidRPr="00D97767" w:rsidRDefault="00D97767" w:rsidP="00D97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7767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767">
        <w:rPr>
          <w:rFonts w:ascii="Times New Roman" w:hAnsi="Times New Roman" w:cs="Times New Roman"/>
          <w:b/>
          <w:sz w:val="24"/>
          <w:szCs w:val="24"/>
        </w:rPr>
        <w:t>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208" w:rsidRPr="00D97767">
        <w:rPr>
          <w:rFonts w:ascii="Times New Roman" w:hAnsi="Times New Roman" w:cs="Times New Roman"/>
          <w:sz w:val="24"/>
          <w:szCs w:val="24"/>
        </w:rPr>
        <w:t xml:space="preserve"> </w:t>
      </w:r>
      <w:r w:rsidR="007D4FFE" w:rsidRPr="00D97767">
        <w:rPr>
          <w:rFonts w:ascii="Times New Roman" w:hAnsi="Times New Roman" w:cs="Times New Roman"/>
          <w:b/>
          <w:bCs/>
          <w:sz w:val="24"/>
          <w:szCs w:val="24"/>
        </w:rPr>
        <w:t>Растворение. Растворы.</w:t>
      </w:r>
      <w:r w:rsidR="00C76208" w:rsidRPr="00D97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FFE" w:rsidRPr="00D97767">
        <w:rPr>
          <w:rFonts w:ascii="Times New Roman" w:hAnsi="Times New Roman" w:cs="Times New Roman"/>
          <w:b/>
          <w:bCs/>
          <w:sz w:val="24"/>
          <w:szCs w:val="24"/>
        </w:rPr>
        <w:t xml:space="preserve">Свойства растворов электролитов </w:t>
      </w:r>
      <w:r w:rsidR="007D4FFE" w:rsidRPr="00D9776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070AED" w:rsidRPr="00D97767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="007D4FFE" w:rsidRPr="00D977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Растворение как физико-химический процесс. Понятие о гидратах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кристаллогидратах. Растворимость. Кривые растворимости как модель зависимости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растворимости твердых веществ от температуры. Насыщенные, ненасыщенные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пересыщенные растворы. Значение растворов для природы и сельского хозяйства.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Понятие об электролитической диссоциации. Электролиты и неэлектролиты.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Механизм диссоциации электролитов с различным типом химической связи. Степень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электролитической диссоциации. Сильные и слабые электролиты.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Основные положения теории электролитической диссоциации. Ионные уравнения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реакций. Условия протекания реакции обмена между электролитами до конца в свете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ионных представлений.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Классификация ионов и их свойства.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Кислоты, их классификация. Диссоциация кислот и их свойства в свете теории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электролитической диссоциации. Молекулярные и ионные уравнения реакций кислот.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Взаимодействие кислот с металлами. Электрохимический ряд напряжений металлов.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Взаимодействие кислот с оксидами металлов. Взаимодействие кислот с основаниями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реакция нейтрализации. Взаимодействие кислот с солями. Использование таблицы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растворимости для характеристики химических свойств кислот.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Основания, их классификация. Диссоциация оснований и их свойства в свете теории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электролитической диссоциации. Взаимодействие оснований с кислотами, кислотными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оксидами и солями. Использование таблицы растворимости для характеристики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химических свойств оснований. Разложение нерастворимых оснований при нагревании.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Соли, их классификация и диссоциация различных типов солей. Свойства солей в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свете теории электролитической диссоциации. Взаимодействие солей с металлами,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условия протекания этих реакций. Взаимодействие солей с кислотами, основаниями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солями. Использование таблицы растворимости для характеристики химических свойств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солей.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Обобщение сведений об оксидах, их классификации и химических свойствах.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Генетические ряды металлов и неметаллов. Генетическая связь между классами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неорганических веществ.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Окислитель и восстановитель, окисление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 восстановление.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Реакции ионного обмена и окислительно-восстановительные реакции. Составление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уравнений окислительно-восстановительных реакций методом электронного баланса.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Свойства простых веществ </w:t>
      </w:r>
      <w:r w:rsidR="00A07B38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металлов и неметаллов, кислот и солей в свете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представлений об окислительно-восстановительных </w:t>
      </w:r>
      <w:r w:rsidR="00070AED" w:rsidRPr="005961A1">
        <w:rPr>
          <w:rFonts w:ascii="Times New Roman" w:hAnsi="Times New Roman" w:cs="Times New Roman"/>
          <w:sz w:val="24"/>
          <w:szCs w:val="24"/>
        </w:rPr>
        <w:t>реакция</w:t>
      </w:r>
      <w:r w:rsidRPr="005961A1">
        <w:rPr>
          <w:rFonts w:ascii="Times New Roman" w:hAnsi="Times New Roman" w:cs="Times New Roman"/>
          <w:sz w:val="24"/>
          <w:szCs w:val="24"/>
        </w:rPr>
        <w:t>х.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961A1">
        <w:rPr>
          <w:rFonts w:ascii="Times New Roman" w:hAnsi="Times New Roman" w:cs="Times New Roman"/>
          <w:sz w:val="24"/>
          <w:szCs w:val="24"/>
        </w:rPr>
        <w:t>Испытание веществ и их растворов на электропроводность.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Движение окрашенных ионов в электрическом поле. Зависимость электропроводности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уксусной кислоты от концентрации. Взаимодействие цинка с серой, соляной кислотой,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хлоридом меди (II). Горение магния. Взаимодействие хлорной и сероводородной воды.</w:t>
      </w:r>
    </w:p>
    <w:p w:rsidR="00070AED" w:rsidRPr="00D97767" w:rsidRDefault="00070AED" w:rsidP="000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Лабораторные опыты. </w:t>
      </w:r>
    </w:p>
    <w:p w:rsidR="00070AED" w:rsidRPr="005961A1" w:rsidRDefault="00070AED" w:rsidP="000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растворов хлорида натрия и нитрата серебра. Получение нерастворимого гидроксида и взаимодействие его с кислотами. Взаимодействие кислот с основаниями. Взаимодействие кислот с оксидами металлов. Взаимодействие кислот с металлами. Взаимодействие кислот с солями. Взаимодействие щелочей с кислотами. Взаимодействие щелочей с оксидами неметалла. Взаимодействие щелочей с солями. Получение и свойства нерастворимых оснований. Взаимодействие основных оксидов с кислотами. Взаимодействие основных оксидов с водой. Взаимодействие кислотных оксидов с щелочами. Взаимодействие </w:t>
      </w: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кислотных оксидов с водой. Взаимодействие солей с кислотами. Взаимодействие солей с щелочами. Взаимодействие солей с солями. Взаимодействие растворов солей с металлами.</w:t>
      </w:r>
    </w:p>
    <w:p w:rsidR="00070AED" w:rsidRPr="00D97767" w:rsidRDefault="00070AED" w:rsidP="000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Практическая работа. </w:t>
      </w:r>
    </w:p>
    <w:p w:rsidR="00070AED" w:rsidRPr="005961A1" w:rsidRDefault="00070AED" w:rsidP="000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задач.</w:t>
      </w:r>
    </w:p>
    <w:p w:rsidR="00144874" w:rsidRPr="00D97767" w:rsidRDefault="00D97767" w:rsidP="00D97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6: </w:t>
      </w:r>
      <w:r w:rsidR="00144874" w:rsidRPr="00D97767">
        <w:rPr>
          <w:rFonts w:ascii="Times New Roman" w:hAnsi="Times New Roman" w:cs="Times New Roman"/>
          <w:b/>
          <w:sz w:val="24"/>
          <w:szCs w:val="24"/>
        </w:rPr>
        <w:t>Химия и жизнь (</w:t>
      </w:r>
      <w:r w:rsidR="0040565E">
        <w:rPr>
          <w:rFonts w:ascii="Times New Roman" w:hAnsi="Times New Roman" w:cs="Times New Roman"/>
          <w:b/>
          <w:sz w:val="24"/>
          <w:szCs w:val="24"/>
        </w:rPr>
        <w:t>3</w:t>
      </w:r>
      <w:r w:rsidR="00144874" w:rsidRPr="00D97767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44874" w:rsidRPr="005961A1" w:rsidRDefault="00144874" w:rsidP="00D97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Человек в мире веществ, материалов и химических реакций. Химическое загрязнение окружающей среды и его последствия. Проблемы безопасного использования веществ и химических реакций в повседневной жизни</w:t>
      </w:r>
    </w:p>
    <w:p w:rsidR="007D4FFE" w:rsidRPr="005961A1" w:rsidRDefault="0040565E" w:rsidP="00070AED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D4FFE"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680A4D" w:rsidRPr="005961A1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70AED" w:rsidRPr="005961A1" w:rsidRDefault="00D97767" w:rsidP="000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 1: </w:t>
      </w:r>
      <w:r w:rsidR="00070AED" w:rsidRPr="005961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056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="00070AED" w:rsidRPr="005961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12ч</w:t>
      </w:r>
      <w:r w:rsidR="004056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Характеристика элемента по его положению в периодической системе химических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элементов Д. И. Менделеева. Свойства оксидов, кислот, оснований и солей в свете теории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электролитической диссоциации и процессов окисления-восстановления. Генетические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ряды металла и неметалла.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элемента.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Периодический закон и периодическая </w:t>
      </w:r>
      <w:r w:rsidR="00A07B38" w:rsidRPr="005961A1">
        <w:rPr>
          <w:rFonts w:ascii="Times New Roman" w:hAnsi="Times New Roman" w:cs="Times New Roman"/>
          <w:sz w:val="24"/>
          <w:szCs w:val="24"/>
        </w:rPr>
        <w:t>система химических элементов Д.</w:t>
      </w:r>
      <w:r w:rsidRPr="005961A1">
        <w:rPr>
          <w:rFonts w:ascii="Times New Roman" w:hAnsi="Times New Roman" w:cs="Times New Roman"/>
          <w:sz w:val="24"/>
          <w:szCs w:val="24"/>
        </w:rPr>
        <w:t>И.Менделеева в свете учения о строении атома. Их значение.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сведений о химических реакциях. Классификация химических реакций по различным основаниям: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составу и числу реагирующих и образующихся веществ;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тепловому эффекту;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направлению;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изменению степеней окисления элементов, образующих реагирующие вещества;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фазе;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использованию катализатора.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скорости химической реакции. Факторы, влияющие на скорость химических реакций. Катализаторы и катализ. Ингибиторы. Антиоксиданты.</w:t>
      </w:r>
    </w:p>
    <w:p w:rsidR="005961A1" w:rsidRPr="00D97767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Демонстрации.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формы таблиц Периодической системы.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атомов элементов I—III периодов.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скорости химической реакции от природы реагирующих веществ.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скорости химической реакции от концентрации реагирующих веществ.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скорости химической реакции от площади соприкосновения реагирующих веществ («кипящий слой»). Зависимость скорости химической реакции от температуры реагирующих веществ.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Гомогенный и гетерогенный катализы.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Ферментативный катализ. Ингибирование.</w:t>
      </w:r>
    </w:p>
    <w:p w:rsidR="005961A1" w:rsidRPr="00D97767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Лабораторные опыты.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гидроксида цинка и исследование его свойств. Моделирование построения периодической таблицы. Замещение железом меди в растворе сульфата меди (II). Зависимость скорости химической реакции от природы реагирующих веществ на примере взаимодействия различных кислот с различными металлами.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концентрации. Зависимость скорости химической реакции от площади соприкосновения реагирующих веществ. Моделирование «кипящего слоя». Зависимость скорости химической реакции от температуры реагирующих веществ на примере взаимодействия оксида меди (II) с раствором серной кислоты при различных температурах. Разложение пероксида водорода с помощью диоксида марганца и каталазы. </w:t>
      </w: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Обнаружение каталазы в некоторых пищевых продуктах. Ингибирование взаимодействия соляной кислоты с цинком уротропином.</w:t>
      </w:r>
    </w:p>
    <w:p w:rsidR="007D4FFE" w:rsidRPr="005961A1" w:rsidRDefault="0040565E" w:rsidP="0004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565E">
        <w:rPr>
          <w:rFonts w:ascii="Times New Roman" w:hAnsi="Times New Roman" w:cs="Times New Roman"/>
          <w:b/>
          <w:sz w:val="24"/>
          <w:szCs w:val="24"/>
        </w:rPr>
        <w:t>Тема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17A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="007D4FFE" w:rsidRPr="005961A1">
        <w:rPr>
          <w:rFonts w:ascii="Times New Roman" w:hAnsi="Times New Roman" w:cs="Times New Roman"/>
          <w:b/>
          <w:bCs/>
          <w:sz w:val="24"/>
          <w:szCs w:val="24"/>
        </w:rPr>
        <w:t>Металлы (</w:t>
      </w:r>
      <w:r w:rsidR="007D4FFE" w:rsidRPr="005961A1">
        <w:rPr>
          <w:rFonts w:ascii="Times New Roman" w:hAnsi="Times New Roman" w:cs="Times New Roman"/>
          <w:b/>
          <w:i/>
          <w:iCs/>
          <w:sz w:val="24"/>
          <w:szCs w:val="24"/>
        </w:rPr>
        <w:t>15 ч)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</w:t>
      </w:r>
      <w:r w:rsidR="00A07B38" w:rsidRPr="005961A1">
        <w:rPr>
          <w:rFonts w:ascii="Times New Roman" w:hAnsi="Times New Roman" w:cs="Times New Roman"/>
          <w:sz w:val="24"/>
          <w:szCs w:val="24"/>
        </w:rPr>
        <w:t>системе химических элементов Д.</w:t>
      </w:r>
      <w:r w:rsidRPr="005961A1">
        <w:rPr>
          <w:rFonts w:ascii="Times New Roman" w:hAnsi="Times New Roman" w:cs="Times New Roman"/>
          <w:sz w:val="24"/>
          <w:szCs w:val="24"/>
        </w:rPr>
        <w:t>И.Менделеева. Металлическая кристаллическая решетка и металлическая химическая связь.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Общие физические свойства металлов. Сплавы, их свойства и значение. Химические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свойства металлов как восстановителей. Электрохимический ряд напряжений металлов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его использование для характеристики химических свойств конкретных металлов.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Способы получения металлов: пиро-, гидро- и электрометаллургия. Коррозия металлов и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способы борьбы с ней.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="00A07B38" w:rsidRPr="005961A1">
        <w:rPr>
          <w:rFonts w:ascii="Times New Roman" w:hAnsi="Times New Roman" w:cs="Times New Roman"/>
          <w:sz w:val="24"/>
          <w:szCs w:val="24"/>
        </w:rPr>
        <w:t>О</w:t>
      </w:r>
      <w:r w:rsidRPr="005961A1">
        <w:rPr>
          <w:rFonts w:ascii="Times New Roman" w:hAnsi="Times New Roman" w:cs="Times New Roman"/>
          <w:sz w:val="24"/>
          <w:szCs w:val="24"/>
        </w:rPr>
        <w:t>бщая характеристика щелочных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металлов. Металлы в природе. Общие</w:t>
      </w:r>
      <w:r w:rsidR="00A07B3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способы их получения. Строение атомов. Щелочные металлы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простые вещества, их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физические и химические свойства. Важнейшие соединения щелочных металлов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оксиды, гидроксиды и соли (хлориды, карбонаты, сульфаты, нитраты), их свойства и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применение в народном хозяйстве. Калийные удобрения.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Общая характеристика элементов главной подгруппы II групп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ы. </w:t>
      </w:r>
      <w:r w:rsidRPr="005961A1">
        <w:rPr>
          <w:rFonts w:ascii="Times New Roman" w:hAnsi="Times New Roman" w:cs="Times New Roman"/>
          <w:sz w:val="24"/>
          <w:szCs w:val="24"/>
        </w:rPr>
        <w:t xml:space="preserve">Строение атомов. Щелочноземельные металлы </w:t>
      </w:r>
      <w:r w:rsidR="004210ED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простые вещества, их физические и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химические свойства. Важнейшие соединения щелочноземельных металлов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оксиды,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гидроксиды и соли (хлориды, карбонаты, нитраты, сульфаты и фосфаты), их свойства и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применение в народном хозяйстве.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Алюминий. Строение атома, физические и химические свойства простого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вещества. Соединения алюминия </w:t>
      </w:r>
      <w:r w:rsidR="004210ED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оксид и гидроксид, их амфотерный характер.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Важнейшие соли алюминия. Применение алюминия и его соединений.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Железо. Строение атома, физические и химические свойства простого вещества.</w:t>
      </w:r>
      <w:r w:rsidR="00C76208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Генетические ряды Fe</w:t>
      </w:r>
      <w:r w:rsidRPr="005961A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5961A1">
        <w:rPr>
          <w:rFonts w:ascii="Times New Roman" w:hAnsi="Times New Roman" w:cs="Times New Roman"/>
          <w:sz w:val="24"/>
          <w:szCs w:val="24"/>
        </w:rPr>
        <w:t xml:space="preserve"> и Fe</w:t>
      </w:r>
      <w:r w:rsidRPr="005961A1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5961A1">
        <w:rPr>
          <w:rFonts w:ascii="Times New Roman" w:hAnsi="Times New Roman" w:cs="Times New Roman"/>
          <w:sz w:val="24"/>
          <w:szCs w:val="24"/>
        </w:rPr>
        <w:t xml:space="preserve">. Качественные реакции на </w:t>
      </w:r>
      <w:r w:rsidR="004210ED" w:rsidRPr="005961A1">
        <w:rPr>
          <w:rFonts w:ascii="Times New Roman" w:hAnsi="Times New Roman" w:cs="Times New Roman"/>
          <w:sz w:val="24"/>
          <w:szCs w:val="24"/>
        </w:rPr>
        <w:t>Fe</w:t>
      </w:r>
      <w:r w:rsidR="004210ED" w:rsidRPr="005961A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и Fe</w:t>
      </w:r>
      <w:r w:rsidR="004210ED" w:rsidRPr="005961A1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. </w:t>
      </w:r>
      <w:r w:rsidRPr="005961A1">
        <w:rPr>
          <w:rFonts w:ascii="Times New Roman" w:hAnsi="Times New Roman" w:cs="Times New Roman"/>
          <w:sz w:val="24"/>
          <w:szCs w:val="24"/>
        </w:rPr>
        <w:t>Важнейшие соли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железа. Значение железа, его соединений и сплавов в природе и народном хозяйстве.</w:t>
      </w:r>
    </w:p>
    <w:p w:rsidR="007D4FFE" w:rsidRPr="005961A1" w:rsidRDefault="007D4FFE" w:rsidP="00D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961A1">
        <w:rPr>
          <w:rFonts w:ascii="Times New Roman" w:hAnsi="Times New Roman" w:cs="Times New Roman"/>
          <w:sz w:val="24"/>
          <w:szCs w:val="24"/>
        </w:rPr>
        <w:t>Образцы щелочных и щелочноземельных металлов. Образцы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сплавов. Взаимодействие натрия, лития и кальция с водой. Взаимодействие натрия и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магния с кислородом. Взаимодействие металлов с неметаллами. Получение гидроксидов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железа (II) и (III).</w:t>
      </w:r>
      <w:r w:rsidR="005961A1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="005961A1"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на ионы Fe2+ и Fe3+.</w:t>
      </w:r>
    </w:p>
    <w:p w:rsidR="005961A1" w:rsidRPr="00D97767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Лабораторные опыты.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растворов кислот и солей с металлами.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рудами железа.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Окрашивание пламени солями щелочных металлов.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кальция с водой.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гидроксида кальция и исследование его свойств.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гидроксида алюминия и исследование его свойств. Взаимодействие железа с соляной кислотой.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гидроксидов железа (II) и (III) и исследование их свойств.</w:t>
      </w:r>
    </w:p>
    <w:p w:rsidR="005961A1" w:rsidRPr="00D97767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Практическая работа. </w:t>
      </w:r>
    </w:p>
    <w:p w:rsidR="007D4FFE" w:rsidRPr="005961A1" w:rsidRDefault="005961A1" w:rsidP="0059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экспериментальных задач на распознавание и получение соединений металлов. </w:t>
      </w:r>
      <w:r w:rsidR="000F617A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="0040565E" w:rsidRPr="0040565E">
        <w:rPr>
          <w:rFonts w:ascii="Times New Roman" w:hAnsi="Times New Roman" w:cs="Times New Roman"/>
          <w:b/>
          <w:sz w:val="24"/>
          <w:szCs w:val="24"/>
        </w:rPr>
        <w:t>Тема 3:</w:t>
      </w:r>
      <w:r w:rsidR="0040565E">
        <w:rPr>
          <w:rFonts w:ascii="Times New Roman" w:hAnsi="Times New Roman" w:cs="Times New Roman"/>
          <w:sz w:val="24"/>
          <w:szCs w:val="24"/>
        </w:rPr>
        <w:t xml:space="preserve"> </w:t>
      </w:r>
      <w:r w:rsidR="007D4FFE"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Неметаллы </w:t>
      </w:r>
      <w:r w:rsidR="007D4FFE" w:rsidRPr="005961A1">
        <w:rPr>
          <w:rFonts w:ascii="Times New Roman" w:hAnsi="Times New Roman" w:cs="Times New Roman"/>
          <w:b/>
          <w:i/>
          <w:iCs/>
          <w:sz w:val="24"/>
          <w:szCs w:val="24"/>
        </w:rPr>
        <w:t>(2</w:t>
      </w:r>
      <w:r w:rsidRPr="005961A1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="007D4FFE" w:rsidRPr="005961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7D4FFE" w:rsidRPr="005961A1" w:rsidRDefault="007D4FFE" w:rsidP="0040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Общая характеристика неметаллов: полож</w:t>
      </w:r>
      <w:r w:rsidR="004210ED" w:rsidRPr="005961A1">
        <w:rPr>
          <w:rFonts w:ascii="Times New Roman" w:hAnsi="Times New Roman" w:cs="Times New Roman"/>
          <w:sz w:val="24"/>
          <w:szCs w:val="24"/>
        </w:rPr>
        <w:t>ение в периодической системе Д.</w:t>
      </w:r>
      <w:r w:rsidRPr="005961A1">
        <w:rPr>
          <w:rFonts w:ascii="Times New Roman" w:hAnsi="Times New Roman" w:cs="Times New Roman"/>
          <w:sz w:val="24"/>
          <w:szCs w:val="24"/>
        </w:rPr>
        <w:t>И.Менделеева, особенности строения атомов, электроотрицательность как мера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«неметалличности», ряд электроотрицательности. Кристаллическое строение неметаллов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простых веществ. Аллотропия. Физические свойства неметаллов. Относительность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понятий «металл», «неметалл».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Водород. Положение в периодической </w:t>
      </w:r>
      <w:r w:rsidR="004210ED" w:rsidRPr="005961A1">
        <w:rPr>
          <w:rFonts w:ascii="Times New Roman" w:hAnsi="Times New Roman" w:cs="Times New Roman"/>
          <w:sz w:val="24"/>
          <w:szCs w:val="24"/>
        </w:rPr>
        <w:t>системе химических элементов Д.</w:t>
      </w:r>
      <w:r w:rsidRPr="005961A1">
        <w:rPr>
          <w:rFonts w:ascii="Times New Roman" w:hAnsi="Times New Roman" w:cs="Times New Roman"/>
          <w:sz w:val="24"/>
          <w:szCs w:val="24"/>
        </w:rPr>
        <w:t>И.Менделеева. Строение атома и молекулы. Физические и химические свойства водорода,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его получение и применение.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Общая характеристика галогенов. Строение атомов. Простые вещества, их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физические и химические свойства. Основные соединения галогенов (галогеноводороды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 галогениды), их свойства. Качественная реакция на хлорид-ион. Краткие сведения о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хлоре, броме, фторе и иоде. Применение галогенов и их соединений в народном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хозяйстве.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Сера. Строение атома, аллотропия, свойства и применение ромбической серы.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Оксиды серы (IV) и (VI), их получение, свойства и применение. Сероводородная и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сернистая кислоты. Серная кислота и ее соли, их применение в народном хозяйстве.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lastRenderedPageBreak/>
        <w:t>Качественная реакция на сульфат-ион.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Азот. Строение атома и молекулы, свойства простого вещества. Аммиак, строение,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свойства, получение и применение. Соли аммония, их свойства и применение. Оксиды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азота (II) и (IV). Азотная кислота, ее свойства и применение. Нитраты и нитриты,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проблема их содержания в сельскохозяйственной продукции. Азотные удобрения.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Фосфор. Строение атома, аллотропия, свойства белого и красного фосфора, их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применение. Основные соединения: оксид фосфора (V), ортофосфорная кислота и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фосфаты. Фосфорные удобрения.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Углерод. Строение атома, аллотропия, свойства аллотропных модификаций,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применение. Оксиды углерода (II) и (IV), их свойства и применение. Качественная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реакция на углекислый газ. Карбонаты: кальцит, сода, поташ, их значение в природе и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жизни человека. Качественная реакция на карбонат-ион.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Кремний. Строение атома, кристаллический кремний, его свойства и применение.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Оксид кремния (IV), его природные разновидности. Силикаты. Значение соединений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кремния в живой и неживой природе. Понятие о силикатной промышленности.</w:t>
      </w:r>
    </w:p>
    <w:p w:rsidR="007D4FFE" w:rsidRPr="005961A1" w:rsidRDefault="007D4FFE" w:rsidP="0040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961A1">
        <w:rPr>
          <w:rFonts w:ascii="Times New Roman" w:hAnsi="Times New Roman" w:cs="Times New Roman"/>
          <w:sz w:val="24"/>
          <w:szCs w:val="24"/>
        </w:rPr>
        <w:t xml:space="preserve">Образцы галогенов </w:t>
      </w:r>
      <w:r w:rsidR="000D290B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простых веществ. Взаимодействие галогенов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 натрием, алюминием. Вытеснение хлором брома или иода из растворов их солей.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Взаимодействие серы с металлами, водородом и кислородом.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Взаимодействие концентрированной азотной кислоты с медью.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Поглощение углем растворенных веществ или газов. Восстановление меди из ее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оксида углем. Образцы природных соединений хлора, серы, фосфора, углерода, кремния.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Образцы важнейших для народного хозяйства сульфатов, нитратов, карбонатов,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фосфатов. Образцы стекла, керамики, цемента.</w:t>
      </w:r>
    </w:p>
    <w:p w:rsidR="005961A1" w:rsidRPr="0040565E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Лабораторные опыты.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Получение, собирание и распознавание водорода.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поверхностного натяжения воды.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Растворение перманганата калия или медного купороса в воде.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Гидратация обезвоженного сульфата меди (II).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гипсового отпечатка.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коллекцией бытовых фильтров и изучение инструкции домашнего бытового фильтра.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составом минеральной воды.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 галогенид-ионы.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Получение, собирание и распознавание кислорода.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Горение серы на воздухе и кислороде.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разбавленной серной кислоты.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свойств аммиака.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солей аммония.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разбавленной азотной кислоты.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концентрированной азотной кислоты с медью.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фосфатов.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Горение угля в кислороде.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 собирание и распознавание углекислого газа.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угольной кислоты и изучение ее свойств.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карбоната в гидрокарбонат. Разложение гидрокарбоната натрия.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кремневой кислоты и изучение ее свойств.</w:t>
      </w:r>
    </w:p>
    <w:p w:rsidR="005961A1" w:rsidRPr="0040565E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Практические работы 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Решение экспериментальных задач по теме «Подгруппа галогенов».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Решение экспериментальных задач по теме «Подгруппа кислорода».</w:t>
      </w:r>
    </w:p>
    <w:p w:rsidR="005961A1" w:rsidRPr="005961A1" w:rsidRDefault="005961A1" w:rsidP="0059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Получение, собирание и распознавание газов.</w:t>
      </w:r>
    </w:p>
    <w:p w:rsidR="007D4FFE" w:rsidRPr="005961A1" w:rsidRDefault="0040565E" w:rsidP="0004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4: </w:t>
      </w:r>
      <w:r w:rsidR="007D4FFE"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Органические соединения </w:t>
      </w:r>
      <w:r w:rsidR="007D4FFE" w:rsidRPr="005961A1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="007D4FFE" w:rsidRPr="005961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7D4FFE" w:rsidRPr="005961A1" w:rsidRDefault="007D4FFE" w:rsidP="005D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>Вещества органические и неорганические, относительность понятия «органические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вещества». Причины многообразия органических соединений. Химическое строение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органических соединений. Молекулярные и структурные формулы органических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веществ.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Метан и этан: строение молекул. Горение метана и этана. Дегидрирование этана.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lastRenderedPageBreak/>
        <w:t>Применение метана.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Химическое строение молекулы этилена. Двойная связь. Взаимодействие этилена с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водой. Реакции полимеризации этилена. Полиэтилен и его значение.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Понятие о предельных одноатомных спиртах на примерах метанола и этанола.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 xml:space="preserve">Трехатомный спирт </w:t>
      </w:r>
      <w:r w:rsidR="004210ED" w:rsidRPr="005961A1">
        <w:rPr>
          <w:rFonts w:ascii="Times New Roman" w:hAnsi="Times New Roman" w:cs="Times New Roman"/>
          <w:sz w:val="24"/>
          <w:szCs w:val="24"/>
        </w:rPr>
        <w:t>–</w:t>
      </w:r>
      <w:r w:rsidRPr="005961A1">
        <w:rPr>
          <w:rFonts w:ascii="Times New Roman" w:hAnsi="Times New Roman" w:cs="Times New Roman"/>
          <w:sz w:val="24"/>
          <w:szCs w:val="24"/>
        </w:rPr>
        <w:t xml:space="preserve"> глицерин.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Понятие об альдегидах на примере уксусного альдегида. Окисление альдегида в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кислоту.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 на примере уксусной кислоты. Ее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свойства и применение. Стеариновая кислота как представитель жирных карбоновых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кислот.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Реакции этерификации и понятие о сложных эфирах. Жиры как сложные эфиры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глицерина и жирных кислот.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Понятие об аминокислотах. Реакции поликонденсации. Белки, их строение и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биологическая роль.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Понятие об углеводах. Глюкоза, ее свойства и значение. Крахмал и целлюлоза (в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сравнении), их биологическая роль.</w:t>
      </w:r>
    </w:p>
    <w:p w:rsidR="007D4FFE" w:rsidRPr="005961A1" w:rsidRDefault="007D4FFE" w:rsidP="0040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961A1">
        <w:rPr>
          <w:rFonts w:ascii="Times New Roman" w:hAnsi="Times New Roman" w:cs="Times New Roman"/>
          <w:sz w:val="24"/>
          <w:szCs w:val="24"/>
        </w:rPr>
        <w:t>Модели молекул метана и других углеводородов. Взаимодействие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этилена с бромной водой и раствором перманганата калия. Образцы этанола и глицерина.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Качественная реакция на многоатомные спирты. Получение уксусно-этилового эфира.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Омыление жира. Взаимодействие глюкозы с аммиачным раствором оксида серебра.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Качественная реакция на крахмал. Доказательство наличия функциональных групп в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растворах аминокислот. Горение белков (шерсти или птичьих перьев). Цветные реакции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белков.</w:t>
      </w:r>
    </w:p>
    <w:p w:rsidR="004210ED" w:rsidRPr="005961A1" w:rsidRDefault="007D4FFE" w:rsidP="0040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1A1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5961A1">
        <w:rPr>
          <w:rFonts w:ascii="Times New Roman" w:hAnsi="Times New Roman" w:cs="Times New Roman"/>
          <w:sz w:val="24"/>
          <w:szCs w:val="24"/>
        </w:rPr>
        <w:t>14. Изготовление моделей молекул углеводородов. 15.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Свойства глицерина. 16. Взаимодействие глюкозы с гидроксидом меди (II) без нагревания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Pr="005961A1">
        <w:rPr>
          <w:rFonts w:ascii="Times New Roman" w:hAnsi="Times New Roman" w:cs="Times New Roman"/>
          <w:sz w:val="24"/>
          <w:szCs w:val="24"/>
        </w:rPr>
        <w:t>и при нагревании. 17. Взаимодействие крахмала с иодом.</w:t>
      </w:r>
      <w:r w:rsidR="004210ED" w:rsidRPr="00596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3D3" w:rsidRPr="005961A1" w:rsidRDefault="000F617A" w:rsidP="0004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 xml:space="preserve"> </w:t>
      </w:r>
      <w:r w:rsidR="0040565E" w:rsidRPr="0040565E">
        <w:rPr>
          <w:rFonts w:ascii="Times New Roman" w:hAnsi="Times New Roman" w:cs="Times New Roman"/>
          <w:b/>
          <w:sz w:val="24"/>
          <w:szCs w:val="24"/>
        </w:rPr>
        <w:t>Тема 5:</w:t>
      </w:r>
      <w:r w:rsidR="0040565E">
        <w:rPr>
          <w:rFonts w:ascii="Times New Roman" w:hAnsi="Times New Roman" w:cs="Times New Roman"/>
          <w:sz w:val="24"/>
          <w:szCs w:val="24"/>
        </w:rPr>
        <w:t xml:space="preserve"> </w:t>
      </w:r>
      <w:r w:rsidR="005733D3" w:rsidRPr="005961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Химия и жизнь</w:t>
      </w:r>
      <w:r w:rsidR="00405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(8ч.)</w:t>
      </w:r>
    </w:p>
    <w:p w:rsidR="005733D3" w:rsidRPr="005961A1" w:rsidRDefault="005733D3" w:rsidP="005D7D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61A1">
        <w:rPr>
          <w:rFonts w:ascii="Times New Roman" w:hAnsi="Times New Roman" w:cs="Times New Roman"/>
          <w:sz w:val="24"/>
          <w:szCs w:val="24"/>
        </w:rPr>
        <w:t xml:space="preserve">Человек в мире веществ, материалов и химических реакций. </w:t>
      </w:r>
      <w:r w:rsidRPr="00596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Химия и здоровье. Лекарственные препараты. Химия и пища. Калорийность жиров, белков, углеводов. Консерванты. Химические вещества как строительные и поделочные материалы. Природные источники углеводов. Нефть, природный газ, их применение. </w:t>
      </w:r>
      <w:r w:rsidRPr="005961A1"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и его последствия. Проблемы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5D7D66" w:rsidRPr="00D97767" w:rsidRDefault="005D7D66" w:rsidP="00042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767">
        <w:rPr>
          <w:rFonts w:ascii="Times New Roman" w:hAnsi="Times New Roman" w:cs="Times New Roman"/>
          <w:b/>
          <w:sz w:val="24"/>
          <w:szCs w:val="24"/>
        </w:rPr>
        <w:t>Т</w:t>
      </w:r>
      <w:r w:rsidR="00680A4D" w:rsidRPr="00D97767">
        <w:rPr>
          <w:rFonts w:ascii="Times New Roman" w:hAnsi="Times New Roman" w:cs="Times New Roman"/>
          <w:b/>
          <w:sz w:val="24"/>
          <w:szCs w:val="24"/>
        </w:rPr>
        <w:t>ематическ</w:t>
      </w:r>
      <w:r w:rsidR="005961A1" w:rsidRPr="00D97767">
        <w:rPr>
          <w:rFonts w:ascii="Times New Roman" w:hAnsi="Times New Roman" w:cs="Times New Roman"/>
          <w:b/>
          <w:sz w:val="24"/>
          <w:szCs w:val="24"/>
        </w:rPr>
        <w:t>ое</w:t>
      </w:r>
      <w:r w:rsidR="00680A4D" w:rsidRPr="00D97767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5961A1" w:rsidRPr="00D97767"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D97767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680A4D" w:rsidRPr="00D97767" w:rsidRDefault="00680A4D" w:rsidP="005D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767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843"/>
      </w:tblGrid>
      <w:tr w:rsidR="005961A1" w:rsidRPr="00D97767" w:rsidTr="00D97767">
        <w:trPr>
          <w:trHeight w:val="562"/>
        </w:trPr>
        <w:tc>
          <w:tcPr>
            <w:tcW w:w="7479" w:type="dxa"/>
            <w:shd w:val="clear" w:color="auto" w:fill="auto"/>
            <w:vAlign w:val="center"/>
          </w:tcPr>
          <w:p w:rsidR="005961A1" w:rsidRPr="00D97767" w:rsidRDefault="005961A1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Наименования 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5961A1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04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5961A1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04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Тема 1. Атомы химических элементов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D97767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04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Тема 2. Простые вещества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D97767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04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Тема 3. Соединения химических элементов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5961A1" w:rsidP="00D9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767" w:rsidRPr="00D97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04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Тема 4. Изменения, происходящие с веществами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5961A1" w:rsidP="00405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D97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97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. Растворение. Растворы. Свойства растворов электролитов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D97767" w:rsidP="00D9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D97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97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7767">
              <w:rPr>
                <w:rFonts w:ascii="Times New Roman" w:hAnsi="Times New Roman" w:cs="Times New Roman"/>
                <w:sz w:val="24"/>
                <w:szCs w:val="24"/>
              </w:rPr>
              <w:t>. Химия и жизнь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40565E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042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D97767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0565E" w:rsidRDefault="0040565E" w:rsidP="005D7D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0A4D" w:rsidRPr="00D97767" w:rsidRDefault="00680A4D" w:rsidP="005D7D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7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843"/>
      </w:tblGrid>
      <w:tr w:rsidR="005961A1" w:rsidRPr="00D97767" w:rsidTr="00D97767">
        <w:trPr>
          <w:trHeight w:val="562"/>
        </w:trPr>
        <w:tc>
          <w:tcPr>
            <w:tcW w:w="7479" w:type="dxa"/>
            <w:shd w:val="clear" w:color="auto" w:fill="auto"/>
            <w:vAlign w:val="center"/>
          </w:tcPr>
          <w:p w:rsidR="005961A1" w:rsidRPr="00D97767" w:rsidRDefault="005961A1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5961A1" w:rsidP="00405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D97767" w:rsidP="0004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Тема 1. </w:t>
            </w:r>
            <w:r w:rsidRPr="00D977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D97767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D977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highlight w:val="white"/>
              </w:rPr>
              <w:t xml:space="preserve">Тема </w:t>
            </w:r>
            <w:r w:rsidR="00D97767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highlight w:val="white"/>
              </w:rPr>
              <w:t>2</w:t>
            </w:r>
            <w:r w:rsidRPr="00D97767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highlight w:val="white"/>
              </w:rPr>
              <w:t>. Металлы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5961A1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0423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highlight w:val="white"/>
              </w:rPr>
              <w:t>Тема</w:t>
            </w:r>
            <w:r w:rsidRPr="00D977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 3. Неметаллы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5961A1" w:rsidP="00405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05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4056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highlight w:val="white"/>
              </w:rPr>
              <w:t>Тема</w:t>
            </w:r>
            <w:r w:rsidRPr="00D977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="004056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4</w:t>
            </w:r>
            <w:r w:rsidRPr="00D977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. Органические соединения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40565E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4056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highlight w:val="white"/>
              </w:rPr>
              <w:t>Тема</w:t>
            </w:r>
            <w:r w:rsidRPr="00D977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="004056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5</w:t>
            </w:r>
            <w:r w:rsidRPr="00D977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r w:rsidRPr="00D977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 и жизнь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5961A1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961A1" w:rsidRPr="00D97767" w:rsidTr="00D97767">
        <w:tc>
          <w:tcPr>
            <w:tcW w:w="7479" w:type="dxa"/>
            <w:shd w:val="clear" w:color="auto" w:fill="auto"/>
          </w:tcPr>
          <w:p w:rsidR="005961A1" w:rsidRPr="00D97767" w:rsidRDefault="005961A1" w:rsidP="000423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1A1" w:rsidRPr="00D97767" w:rsidRDefault="005961A1" w:rsidP="00042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680A4D" w:rsidRPr="00D97767" w:rsidRDefault="00680A4D" w:rsidP="0040565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80A4D" w:rsidRPr="00D97767" w:rsidSect="005961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E4" w:rsidRDefault="00D671E4" w:rsidP="00D9273E">
      <w:pPr>
        <w:spacing w:after="0" w:line="240" w:lineRule="auto"/>
      </w:pPr>
      <w:r>
        <w:separator/>
      </w:r>
    </w:p>
  </w:endnote>
  <w:endnote w:type="continuationSeparator" w:id="0">
    <w:p w:rsidR="00D671E4" w:rsidRDefault="00D671E4" w:rsidP="00D9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E4" w:rsidRDefault="00D671E4" w:rsidP="00D9273E">
      <w:pPr>
        <w:spacing w:after="0" w:line="240" w:lineRule="auto"/>
      </w:pPr>
      <w:r>
        <w:separator/>
      </w:r>
    </w:p>
  </w:footnote>
  <w:footnote w:type="continuationSeparator" w:id="0">
    <w:p w:rsidR="00D671E4" w:rsidRDefault="00D671E4" w:rsidP="00D9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770"/>
    <w:multiLevelType w:val="hybridMultilevel"/>
    <w:tmpl w:val="70ACD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554F0F"/>
    <w:multiLevelType w:val="hybridMultilevel"/>
    <w:tmpl w:val="F96405E0"/>
    <w:lvl w:ilvl="0" w:tplc="3FC242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E6F87"/>
    <w:multiLevelType w:val="hybridMultilevel"/>
    <w:tmpl w:val="C2D4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7E755B9"/>
    <w:multiLevelType w:val="hybridMultilevel"/>
    <w:tmpl w:val="EA38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67CFC"/>
    <w:multiLevelType w:val="hybridMultilevel"/>
    <w:tmpl w:val="4BD6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FFE"/>
    <w:rsid w:val="000423CD"/>
    <w:rsid w:val="00070AED"/>
    <w:rsid w:val="000A57DD"/>
    <w:rsid w:val="000B1CD5"/>
    <w:rsid w:val="000D290B"/>
    <w:rsid w:val="000F617A"/>
    <w:rsid w:val="001141BA"/>
    <w:rsid w:val="00144874"/>
    <w:rsid w:val="001D4C42"/>
    <w:rsid w:val="001D6767"/>
    <w:rsid w:val="00261CD0"/>
    <w:rsid w:val="002A1B55"/>
    <w:rsid w:val="0040565E"/>
    <w:rsid w:val="00417627"/>
    <w:rsid w:val="004210ED"/>
    <w:rsid w:val="00447EA4"/>
    <w:rsid w:val="004F50CE"/>
    <w:rsid w:val="005733D3"/>
    <w:rsid w:val="005961A1"/>
    <w:rsid w:val="005B54C2"/>
    <w:rsid w:val="005D1DBA"/>
    <w:rsid w:val="005D7D66"/>
    <w:rsid w:val="00625FE5"/>
    <w:rsid w:val="00680A4D"/>
    <w:rsid w:val="006878E6"/>
    <w:rsid w:val="006B3DD2"/>
    <w:rsid w:val="00715738"/>
    <w:rsid w:val="007B58B5"/>
    <w:rsid w:val="007D4FFE"/>
    <w:rsid w:val="007E78FF"/>
    <w:rsid w:val="00877EA8"/>
    <w:rsid w:val="00891DC7"/>
    <w:rsid w:val="008C58FF"/>
    <w:rsid w:val="009D36F5"/>
    <w:rsid w:val="00A07B38"/>
    <w:rsid w:val="00A616BC"/>
    <w:rsid w:val="00B133A4"/>
    <w:rsid w:val="00BA3436"/>
    <w:rsid w:val="00C010D4"/>
    <w:rsid w:val="00C76208"/>
    <w:rsid w:val="00CB7829"/>
    <w:rsid w:val="00D10142"/>
    <w:rsid w:val="00D671E4"/>
    <w:rsid w:val="00D9273E"/>
    <w:rsid w:val="00D97767"/>
    <w:rsid w:val="00DA6ADE"/>
    <w:rsid w:val="00DC542E"/>
    <w:rsid w:val="00DC59CF"/>
    <w:rsid w:val="00E77BA5"/>
    <w:rsid w:val="00F06A31"/>
    <w:rsid w:val="00F1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90B"/>
    <w:pPr>
      <w:ind w:left="720"/>
      <w:contextualSpacing/>
    </w:pPr>
  </w:style>
  <w:style w:type="paragraph" w:styleId="a5">
    <w:name w:val="No Spacing"/>
    <w:qFormat/>
    <w:rsid w:val="0068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58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8C58FF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8C58F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8C58F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a8">
    <w:name w:val="Название Знак"/>
    <w:basedOn w:val="a0"/>
    <w:link w:val="a7"/>
    <w:rsid w:val="008C58FF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customStyle="1" w:styleId="ConsPlusNormal">
    <w:name w:val="ConsPlusNormal"/>
    <w:rsid w:val="005D7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7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D9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273E"/>
  </w:style>
  <w:style w:type="paragraph" w:styleId="ad">
    <w:name w:val="footer"/>
    <w:basedOn w:val="a"/>
    <w:link w:val="ae"/>
    <w:uiPriority w:val="99"/>
    <w:semiHidden/>
    <w:unhideWhenUsed/>
    <w:rsid w:val="00D9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2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5135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SSS-HРТ</dc:creator>
  <cp:keywords/>
  <dc:description/>
  <cp:lastModifiedBy>Пользователь</cp:lastModifiedBy>
  <cp:revision>17</cp:revision>
  <cp:lastPrinted>2018-04-08T12:00:00Z</cp:lastPrinted>
  <dcterms:created xsi:type="dcterms:W3CDTF">2018-04-06T15:08:00Z</dcterms:created>
  <dcterms:modified xsi:type="dcterms:W3CDTF">2019-02-17T16:38:00Z</dcterms:modified>
</cp:coreProperties>
</file>