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DE" w:rsidRPr="00E24CD9" w:rsidRDefault="00544898" w:rsidP="00F53FDE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i/>
          <w:color w:val="333333"/>
          <w:kern w:val="36"/>
          <w:u w:val="single"/>
          <w:lang w:eastAsia="ru-RU"/>
        </w:rPr>
      </w:pPr>
      <w:r w:rsidRPr="00F53FDE">
        <w:rPr>
          <w:rFonts w:ascii="Times New Roman" w:hAnsi="Times New Roman" w:cs="Times New Roman"/>
          <w:color w:val="000000"/>
        </w:rPr>
        <w:t xml:space="preserve">           </w:t>
      </w:r>
      <w:r w:rsidR="000F7313" w:rsidRPr="00F53FDE">
        <w:rPr>
          <w:rFonts w:ascii="Times New Roman" w:hAnsi="Times New Roman" w:cs="Times New Roman"/>
          <w:color w:val="000000"/>
        </w:rPr>
        <w:t xml:space="preserve">                           </w:t>
      </w:r>
      <w:r w:rsidR="00F53FDE" w:rsidRPr="00E24CD9">
        <w:rPr>
          <w:rFonts w:ascii="Times New Roman" w:eastAsia="Times New Roman" w:hAnsi="Times New Roman" w:cs="Times New Roman"/>
          <w:i/>
          <w:color w:val="333333"/>
          <w:kern w:val="36"/>
          <w:u w:val="single"/>
          <w:lang w:eastAsia="ru-RU"/>
        </w:rPr>
        <w:t>Почему опасно есть много сладкого</w:t>
      </w:r>
    </w:p>
    <w:p w:rsidR="00E24CD9" w:rsidRDefault="00E24CD9" w:rsidP="00E24CD9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Рассказываем про последствия</w:t>
      </w: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избыточного потребления сахара и чем это опасно для детей школьного и дошкольного возраста. 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1. Кариес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глотка сладкой газировки остатки сахара задерживаются на зубах и между ними. Леденцы особенно вредны для зубов. Они долгое время находятся во рту, медленно растворяются слюной. Красители, входящие в их состав, могут вызвать аллергическую реакцию. А сахар после съеденного леденца остается во рту в течение 20 минут. Это отличная питательная среда для бактерий. Они поглощают сахар и выделяют кислоту, которая разрушает эмаль и постепенно более глубокие части зуба, развивается кариес. Употребление газированных напитков через соломинку может помочь замедлить появление кариеса.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2. Увеличение веса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Сами сладости не прямая причина ожирения. В основном отложение жира вызвано избыточным потреблением энергии при недостаточном ее расходовании. Избыточное потребление сахара в молодом возрасте связано с появлением более высокого индекса массы тела (ИМТ) в более старшем возрасте. Доказано, что люди, которые пьют подслащенные напитки постоянно, набирают больше веса, чем те, кто этого не делает.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3. Проблемы с сердцем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Газировка и конфеты косвенно приводят к развитию сердечно-сосудистых заболеваний. Некоторые газированные напитки помимо сахара содержат кофеин. Он влияет на нервную систему и вызывает напряжение и бессонницу, также может стать причиной учащенного сердцебиения. В результате возникает чрезмерная нагрузка на сердце.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4. Нестабильное настроение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Дофамин заставляет организм делать какие</w:t>
      </w: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noBreakHyphen/>
        <w:t xml:space="preserve">то действия в ожидании награды. Именно благодаря ему во многом развивается привыкание к сладкому. 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получения</w:t>
      </w: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желаемого настроение улучшается, но в долгосрочной перспективе дофамин, напротив, приводит к ухудшению настроения и даже к развитию депрессивных расстройств.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5. Увеличение риска развития сахарного диабета 2-го типа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Избыток сахара может вызвать резистентность к инсулину. Инсулин – гормон, который регулирует уровень глюкозы в крови. Чем больше сахара поступает в организм, тем активнее работает поджелудочная железа, чтобы производить еще больше инсулина, уровень гормона в крови резко возрастает. Такое состояние называется резистентность к инсулину. Инсулинорезистентность является одной из основных причин метаболического синдрома – комплекса патологических состояний, ступенек на пути к диабету 2-го типа и сердечным заболеваниям.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Подслащенные напитки могут быть основной диетической причиной диабета 2-го типа. Употребление одной банки сладкой газировки в день врачи связывают с повышенным риском развития диабета 2-го типа. Кстати, диетическая газировка оказывает более разрушительное воздействие на зубную эмаль, чем обычная, потому что содержит лимонную кислоту, которая связывает кальций, что делает эмаль более хрупкой.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lastRenderedPageBreak/>
        <w:t>Помните, что потребление добавленного сахара не должно превышать 10% от калорийности суточного рациона (рекомендации ВОЗ). </w:t>
      </w: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Порог безопасности потребления сахара составляет от 6 до 9 чайных ложек (30–45 г) добавленного сахара в день. Детям до 3 лет лучше не добавлять его в еду вообще, детям 3–10 лет рекомендуется не более 3 чайных ложек в день (15 г), 10–18 лет – не более 6 (30 г).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outlineLvl w:val="2"/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</w:pPr>
      <w:r w:rsidRPr="00E24CD9">
        <w:rPr>
          <w:rFonts w:ascii="GolosTextWebBold" w:eastAsia="Times New Roman" w:hAnsi="GolosTextWebBold" w:cs="Times New Roman"/>
          <w:color w:val="333333"/>
          <w:sz w:val="36"/>
          <w:szCs w:val="36"/>
          <w:lang w:eastAsia="ru-RU"/>
        </w:rPr>
        <w:t>Развивайте правильные пищевые привычки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Употребление сладостей «время от времени» вряд ли вызовет серьезные проблемы с самочувствием ребенка в ближайшей перспективе, но здоровые привычки в еде </w:t>
      </w:r>
      <w:r w:rsidR="00D53E66"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нужно поощрять,</w:t>
      </w: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начиная с раннего детства.</w:t>
      </w:r>
    </w:p>
    <w:p w:rsidR="00E24CD9" w:rsidRPr="00E24CD9" w:rsidRDefault="00E24CD9" w:rsidP="00E24CD9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u w:val="single"/>
          <w:lang w:eastAsia="ru-RU"/>
        </w:rPr>
        <w:t>Помогите ребенку сформировать правильные пищевые привычки:</w:t>
      </w:r>
    </w:p>
    <w:p w:rsidR="00E24CD9" w:rsidRPr="00E24CD9" w:rsidRDefault="00E24CD9" w:rsidP="00E24CD9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Выбирайте подходящее время для потребления сладостей, желательно после основного приема пищи.</w:t>
      </w:r>
    </w:p>
    <w:p w:rsidR="00E24CD9" w:rsidRPr="00E24CD9" w:rsidRDefault="00E24CD9" w:rsidP="00E24CD9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Замените леденцы свежими фруктами, сухофруктами или орехами.</w:t>
      </w:r>
    </w:p>
    <w:p w:rsidR="00E24CD9" w:rsidRPr="00E24CD9" w:rsidRDefault="00E24CD9" w:rsidP="00E24CD9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Газировку можно давать изредка, а взрослым стоит и вовсе от нее отказаться в пользу воды.</w:t>
      </w:r>
    </w:p>
    <w:p w:rsidR="00E24CD9" w:rsidRPr="00E24CD9" w:rsidRDefault="00E24CD9" w:rsidP="00E24CD9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 нужно заедать голод леденцами. Лучше сформировать привычку правильно питаться – завтрак, обед, ужин и перекусы.</w:t>
      </w:r>
    </w:p>
    <w:p w:rsidR="00E24CD9" w:rsidRPr="00E24CD9" w:rsidRDefault="00E24CD9" w:rsidP="00E24CD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24CD9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Перекусом может быть яблоко, сыр, несладкий йогурт.</w:t>
      </w:r>
    </w:p>
    <w:p w:rsidR="00F53FDE" w:rsidRPr="00F53FDE" w:rsidRDefault="00F53FDE" w:rsidP="00F53FDE">
      <w:pPr>
        <w:rPr>
          <w:lang w:eastAsia="ru-RU"/>
        </w:rPr>
      </w:pPr>
    </w:p>
    <w:p w:rsidR="00925B18" w:rsidRDefault="005D18A4" w:rsidP="00925B18">
      <w:pPr>
        <w:pStyle w:val="a3"/>
        <w:shd w:val="clear" w:color="auto" w:fill="FFFFFF"/>
        <w:spacing w:before="0" w:beforeAutospacing="0" w:after="240" w:afterAutospacing="0" w:line="390" w:lineRule="atLeast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8F8F8"/>
          <w:lang w:eastAsia="en-US"/>
        </w:rPr>
      </w:pPr>
      <w:r w:rsidRPr="00D53E66">
        <w:rPr>
          <w:color w:val="232323"/>
        </w:rPr>
        <w:t xml:space="preserve">Ведущий специалист –эксперт ТО </w:t>
      </w:r>
      <w:proofErr w:type="spellStart"/>
      <w:r w:rsidRPr="00D53E66">
        <w:rPr>
          <w:color w:val="232323"/>
        </w:rPr>
        <w:t>Роспотребнадзора</w:t>
      </w:r>
      <w:proofErr w:type="spellEnd"/>
      <w:r w:rsidRPr="00D53E66">
        <w:rPr>
          <w:color w:val="232323"/>
        </w:rPr>
        <w:t xml:space="preserve"> </w:t>
      </w:r>
      <w:proofErr w:type="spellStart"/>
      <w:r w:rsidRPr="00D53E66">
        <w:rPr>
          <w:color w:val="232323"/>
        </w:rPr>
        <w:t>Домрачева</w:t>
      </w:r>
      <w:proofErr w:type="spellEnd"/>
      <w:r w:rsidRPr="00D53E66">
        <w:rPr>
          <w:color w:val="232323"/>
        </w:rPr>
        <w:t xml:space="preserve"> Галина Валериевна </w:t>
      </w:r>
      <w:r w:rsidR="00925B18" w:rsidRPr="00F53FDE">
        <w:rPr>
          <w:rFonts w:ascii="Arial" w:eastAsiaTheme="minorHAnsi" w:hAnsi="Arial" w:cs="Arial"/>
          <w:color w:val="000000"/>
          <w:sz w:val="21"/>
          <w:szCs w:val="21"/>
          <w:shd w:val="clear" w:color="auto" w:fill="F8F8F8"/>
          <w:lang w:eastAsia="en-US"/>
        </w:rPr>
        <w:t>По</w:t>
      </w:r>
      <w:hyperlink r:id="rId5" w:history="1">
        <w:r w:rsidR="00925B18" w:rsidRPr="00F53FDE">
          <w:rPr>
            <w:rFonts w:ascii="Arial" w:eastAsiaTheme="minorHAnsi" w:hAnsi="Arial" w:cs="Arial"/>
            <w:color w:val="1D85B3"/>
            <w:sz w:val="21"/>
            <w:szCs w:val="21"/>
            <w:u w:val="single"/>
            <w:shd w:val="clear" w:color="auto" w:fill="F8F8F8"/>
            <w:lang w:eastAsia="en-US"/>
          </w:rPr>
          <w:t> материалам</w:t>
        </w:r>
      </w:hyperlink>
      <w:r w:rsidR="00925B18" w:rsidRPr="00F53FDE">
        <w:rPr>
          <w:rFonts w:ascii="Arial" w:eastAsiaTheme="minorHAnsi" w:hAnsi="Arial" w:cs="Arial"/>
          <w:color w:val="000000"/>
          <w:sz w:val="21"/>
          <w:szCs w:val="21"/>
          <w:shd w:val="clear" w:color="auto" w:fill="F8F8F8"/>
          <w:lang w:eastAsia="en-US"/>
        </w:rPr>
        <w:t xml:space="preserve"> сайта </w:t>
      </w:r>
      <w:r w:rsidR="00925B18" w:rsidRPr="007C2081">
        <w:rPr>
          <w:rFonts w:eastAsiaTheme="minorHAnsi"/>
          <w:color w:val="000000"/>
          <w:sz w:val="21"/>
          <w:szCs w:val="21"/>
          <w:shd w:val="clear" w:color="auto" w:fill="F8F8F8"/>
          <w:lang w:eastAsia="en-US"/>
        </w:rPr>
        <w:t>«ЗДОРОВОЕ ПИТАНИЕ</w:t>
      </w:r>
      <w:r w:rsidR="00925B18" w:rsidRPr="00F53FDE">
        <w:rPr>
          <w:rFonts w:ascii="Arial" w:eastAsiaTheme="minorHAnsi" w:hAnsi="Arial" w:cs="Arial"/>
          <w:color w:val="000000"/>
          <w:sz w:val="21"/>
          <w:szCs w:val="21"/>
          <w:shd w:val="clear" w:color="auto" w:fill="F8F8F8"/>
          <w:lang w:eastAsia="en-US"/>
        </w:rPr>
        <w:t>» (</w:t>
      </w:r>
      <w:hyperlink r:id="rId6" w:history="1">
        <w:r w:rsidR="00925B18" w:rsidRPr="00F53FDE">
          <w:rPr>
            <w:rFonts w:ascii="Arial" w:eastAsiaTheme="minorHAnsi" w:hAnsi="Arial" w:cs="Arial"/>
            <w:color w:val="1D85B3"/>
            <w:sz w:val="21"/>
            <w:szCs w:val="21"/>
            <w:u w:val="single"/>
            <w:shd w:val="clear" w:color="auto" w:fill="F8F8F8"/>
            <w:lang w:eastAsia="en-US"/>
          </w:rPr>
          <w:t>https://здоровое-питание.рф</w:t>
        </w:r>
      </w:hyperlink>
      <w:r w:rsidR="00925B18" w:rsidRPr="00F53FDE">
        <w:rPr>
          <w:rFonts w:ascii="Arial" w:eastAsiaTheme="minorHAnsi" w:hAnsi="Arial" w:cs="Arial"/>
          <w:color w:val="000000"/>
          <w:sz w:val="21"/>
          <w:szCs w:val="21"/>
          <w:shd w:val="clear" w:color="auto" w:fill="F8F8F8"/>
          <w:lang w:eastAsia="en-US"/>
        </w:rPr>
        <w:t>)</w:t>
      </w:r>
    </w:p>
    <w:p w:rsidR="005D18A4" w:rsidRPr="00D53E66" w:rsidRDefault="005D18A4" w:rsidP="00BA2447">
      <w:pPr>
        <w:pStyle w:val="a3"/>
        <w:shd w:val="clear" w:color="auto" w:fill="FFFFFF"/>
        <w:spacing w:before="0" w:beforeAutospacing="0" w:after="450" w:afterAutospacing="0" w:line="330" w:lineRule="atLeast"/>
        <w:jc w:val="center"/>
        <w:textAlignment w:val="baseline"/>
        <w:rPr>
          <w:color w:val="232323"/>
        </w:rPr>
      </w:pPr>
    </w:p>
    <w:p w:rsidR="00BA2447" w:rsidRPr="00A35796" w:rsidRDefault="00BA2447" w:rsidP="00A35796">
      <w:pPr>
        <w:shd w:val="clear" w:color="auto" w:fill="FFFFFF"/>
        <w:spacing w:after="120" w:line="39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35796" w:rsidRPr="00A35796" w:rsidRDefault="00A35796" w:rsidP="00A35796">
      <w:pPr>
        <w:shd w:val="clear" w:color="auto" w:fill="FFFFFF"/>
        <w:spacing w:after="120" w:line="39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A35796" w:rsidRPr="00A35796" w:rsidRDefault="00A35796" w:rsidP="00A35796">
      <w:pPr>
        <w:shd w:val="clear" w:color="auto" w:fill="FFFFFF"/>
        <w:spacing w:after="120" w:line="39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A35796" w:rsidRPr="00A35796" w:rsidRDefault="00A35796" w:rsidP="00A35796">
      <w:pPr>
        <w:shd w:val="clear" w:color="auto" w:fill="FFFFFF"/>
        <w:spacing w:after="120" w:line="39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A35796" w:rsidRPr="00A35796" w:rsidRDefault="00A35796" w:rsidP="00A35796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0DB9" w:rsidRDefault="003E0DB9"/>
    <w:sectPr w:rsidR="003E0DB9" w:rsidSect="00B3400C">
      <w:pgSz w:w="11906" w:h="16838"/>
      <w:pgMar w:top="397" w:right="851" w:bottom="39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83F"/>
    <w:multiLevelType w:val="multilevel"/>
    <w:tmpl w:val="4BA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A7338"/>
    <w:multiLevelType w:val="multilevel"/>
    <w:tmpl w:val="EBD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51"/>
    <w:rsid w:val="000F7313"/>
    <w:rsid w:val="00316A0C"/>
    <w:rsid w:val="003E0DB9"/>
    <w:rsid w:val="00450573"/>
    <w:rsid w:val="00544898"/>
    <w:rsid w:val="005D18A4"/>
    <w:rsid w:val="007320B8"/>
    <w:rsid w:val="007C2081"/>
    <w:rsid w:val="00810B37"/>
    <w:rsid w:val="00925B18"/>
    <w:rsid w:val="00A35796"/>
    <w:rsid w:val="00A42451"/>
    <w:rsid w:val="00A75C88"/>
    <w:rsid w:val="00B3400C"/>
    <w:rsid w:val="00BA2447"/>
    <w:rsid w:val="00D53E66"/>
    <w:rsid w:val="00E24CD9"/>
    <w:rsid w:val="00F3296F"/>
    <w:rsid w:val="00F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55BD-9988-4315-B0AE-182E3A3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4898"/>
    <w:rPr>
      <w:color w:val="0000FF"/>
      <w:u w:val="single"/>
    </w:rPr>
  </w:style>
  <w:style w:type="character" w:styleId="a5">
    <w:name w:val="Emphasis"/>
    <w:basedOn w:val="a0"/>
    <w:uiPriority w:val="20"/>
    <w:qFormat/>
    <w:rsid w:val="00BA24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3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4C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4CD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hgcimb3cfabqj3b.xn--p1ai/" TargetMode="External"/><Relationship Id="rId5" Type="http://schemas.openxmlformats.org/officeDocument/2006/relationships/hyperlink" Target="https://xn----8sbehgcimb3cfabqj3b.xn--p1ai/healthy-nutrition/articles/dvenadtsat-postnykh-blyud-sochelnika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2024-06-10T04:57:00Z</dcterms:created>
  <dcterms:modified xsi:type="dcterms:W3CDTF">2025-01-16T02:33:00Z</dcterms:modified>
</cp:coreProperties>
</file>