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B" w:rsidRPr="00567EEB" w:rsidRDefault="00567EEB" w:rsidP="00567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EB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7EEB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567EEB" w:rsidRPr="00567EEB" w:rsidRDefault="00544AA5" w:rsidP="00567E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Упраляющий</w:t>
      </w:r>
      <w:r w:rsidR="00E23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        </w:t>
      </w:r>
      <w:r w:rsidR="00567EEB" w:rsidRPr="00567E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67E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EEB" w:rsidRPr="00567EEB">
        <w:rPr>
          <w:rFonts w:ascii="Times New Roman" w:hAnsi="Times New Roman" w:cs="Times New Roman"/>
          <w:sz w:val="24"/>
          <w:szCs w:val="24"/>
        </w:rPr>
        <w:t>Директор МБОУ ООШ № 15</w:t>
      </w:r>
    </w:p>
    <w:p w:rsidR="00567EEB" w:rsidRPr="00567EEB" w:rsidRDefault="00567EEB" w:rsidP="00567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EB">
        <w:rPr>
          <w:rFonts w:ascii="Times New Roman" w:hAnsi="Times New Roman" w:cs="Times New Roman"/>
          <w:sz w:val="24"/>
          <w:szCs w:val="24"/>
        </w:rPr>
        <w:t xml:space="preserve">МБОУ ООШ № 15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67EEB">
        <w:rPr>
          <w:rFonts w:ascii="Times New Roman" w:hAnsi="Times New Roman" w:cs="Times New Roman"/>
          <w:sz w:val="24"/>
          <w:szCs w:val="24"/>
        </w:rPr>
        <w:t xml:space="preserve">_____________ Е.А. Ярославцева  </w:t>
      </w:r>
    </w:p>
    <w:p w:rsidR="00567EEB" w:rsidRPr="00567EEB" w:rsidRDefault="00567EEB" w:rsidP="00567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EB">
        <w:rPr>
          <w:rFonts w:ascii="Times New Roman" w:hAnsi="Times New Roman" w:cs="Times New Roman"/>
          <w:sz w:val="24"/>
          <w:szCs w:val="24"/>
        </w:rPr>
        <w:t xml:space="preserve">Протокол № _____«____»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7EEB">
        <w:rPr>
          <w:rFonts w:ascii="Times New Roman" w:hAnsi="Times New Roman" w:cs="Times New Roman"/>
          <w:sz w:val="24"/>
          <w:szCs w:val="24"/>
        </w:rPr>
        <w:t>____________ 20 ___г.</w:t>
      </w:r>
    </w:p>
    <w:p w:rsidR="00567EEB" w:rsidRPr="00567EEB" w:rsidRDefault="00567EEB" w:rsidP="00567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EEB">
        <w:rPr>
          <w:rFonts w:ascii="Times New Roman" w:hAnsi="Times New Roman" w:cs="Times New Roman"/>
          <w:sz w:val="24"/>
          <w:szCs w:val="24"/>
        </w:rPr>
        <w:t>«____» ___________20___ г.</w:t>
      </w:r>
    </w:p>
    <w:p w:rsidR="00567EEB" w:rsidRDefault="00567EEB" w:rsidP="00711943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0EA" w:rsidRPr="00711943" w:rsidRDefault="005E2A29" w:rsidP="00711943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Управляющем Совете</w:t>
      </w:r>
      <w:r w:rsidR="00FE30EA" w:rsidRPr="00711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943" w:rsidRDefault="00FE30EA" w:rsidP="00711943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5E2A29" w:rsidRDefault="00FE30EA" w:rsidP="00711943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«Основная общеобразовательная школа № 15</w:t>
      </w:r>
    </w:p>
    <w:p w:rsidR="005E2A29" w:rsidRPr="00E23C24" w:rsidRDefault="00E23C24" w:rsidP="00E23C24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(новая редакция)</w:t>
      </w:r>
      <w:r w:rsidR="005E2A29" w:rsidRPr="00711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1. Общие положения. </w:t>
      </w:r>
    </w:p>
    <w:p w:rsidR="005E2A29" w:rsidRPr="00711943" w:rsidRDefault="005E2A29" w:rsidP="007119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</w:t>
      </w:r>
      <w:r w:rsidR="00FE30EA"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1.1</w:t>
      </w:r>
      <w:r w:rsidR="003B1398"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0EA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Управляющем С</w:t>
      </w:r>
      <w:r w:rsidR="00FE30EA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</w:t>
      </w:r>
      <w:r w:rsidR="00711943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</w:t>
      </w:r>
      <w:r w:rsidR="00FE30EA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Федерации, Конвенцией ООН о правах ребенка, </w:t>
      </w:r>
      <w:r w:rsidR="00FE30EA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 года № 273 -ФЗ «Об образовании в Российской Федерации»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и другими локальными нормативными актами муниципального бюджетного общеобразовательного учреждения «Основная общеобразо</w:t>
      </w:r>
      <w:r w:rsidR="00711943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школа № 15» (далее – Организация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30EA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943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1.2 </w:t>
      </w:r>
      <w:r w:rsidR="003B1398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</w:t>
      </w:r>
      <w:r w:rsidR="005E2A29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совет) </w:t>
      </w:r>
      <w:r w:rsidRPr="00711943">
        <w:rPr>
          <w:rFonts w:ascii="Times New Roman" w:hAnsi="Times New Roman" w:cs="Times New Roman"/>
          <w:sz w:val="24"/>
          <w:szCs w:val="24"/>
        </w:rPr>
        <w:t>является высшим органом коллегиального управления, представляющим интересы всех участников образовательных отношений (</w:t>
      </w:r>
      <w:r w:rsidRPr="00711943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обучающихся, педагогических и иных работников,  родителей (законных представителей) </w:t>
      </w:r>
      <w:r w:rsidRPr="00711943">
        <w:rPr>
          <w:rFonts w:ascii="Times New Roman" w:hAnsi="Times New Roman" w:cs="Times New Roman"/>
          <w:sz w:val="24"/>
          <w:szCs w:val="24"/>
        </w:rPr>
        <w:t>обучающихся</w:t>
      </w:r>
      <w:r w:rsidRPr="00711943">
        <w:rPr>
          <w:rFonts w:ascii="Times New Roman" w:hAnsi="Times New Roman" w:cs="Times New Roman"/>
          <w:color w:val="000000"/>
          <w:sz w:val="24"/>
          <w:szCs w:val="24"/>
        </w:rPr>
        <w:t>). Совет реализует право участников образовательных отношений на участие в управлении Организацией.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членов Совета основывается на принципах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добровольности участия в его работе, коллегиальности принятия решений,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гласности.</w:t>
      </w:r>
    </w:p>
    <w:p w:rsidR="003B1398" w:rsidRPr="00711943" w:rsidRDefault="003B1398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</w:t>
      </w: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Цели и задачи Совета.</w:t>
      </w:r>
    </w:p>
    <w:p w:rsidR="005E2A29" w:rsidRPr="00711943" w:rsidRDefault="005E2A29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207BFF"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2.1. Совет создан в </w:t>
      </w:r>
      <w:r w:rsidR="00207BFF"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целях</w:t>
      </w:r>
      <w:r w:rsidR="001E4CBC"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учета мнения обучающихся, родителей (законных представителей) несовершеннолетних обучающихся, педагогических работников и представителей бюджетных и небюджетных структур по вопросам управления организацией.  </w:t>
      </w:r>
    </w:p>
    <w:p w:rsidR="001E4CBC" w:rsidRPr="00711943" w:rsidRDefault="001E4CBC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2.2. Задачи Совета:</w:t>
      </w:r>
    </w:p>
    <w:p w:rsidR="001E4CBC" w:rsidRPr="00711943" w:rsidRDefault="001E4CBC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Определение основных направлений развития организацией;</w:t>
      </w:r>
    </w:p>
    <w:p w:rsidR="001E4CBC" w:rsidRPr="00711943" w:rsidRDefault="001E4CBC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Повышение эффективности финансово-экономической деятельности;</w:t>
      </w:r>
    </w:p>
    <w:p w:rsidR="001E4CBC" w:rsidRPr="00711943" w:rsidRDefault="001E4CBC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Содействие созданию оптимальных условий и форм организации образовательного процесса;</w:t>
      </w:r>
    </w:p>
    <w:p w:rsidR="001E4CBC" w:rsidRPr="00711943" w:rsidRDefault="004F61D9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Контроль  за соблюдением прав участников образовательного процесса;</w:t>
      </w:r>
    </w:p>
    <w:p w:rsidR="004F61D9" w:rsidRPr="00711943" w:rsidRDefault="004F61D9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 за соблюдением здоровых и безопасных условий обучения, воспитания и труда в организации;</w:t>
      </w:r>
    </w:p>
    <w:p w:rsidR="004F61D9" w:rsidRPr="00711943" w:rsidRDefault="004F61D9" w:rsidP="00711943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Согласование локальных нормативных актов организации в соответствии с установленной компетентностью.</w:t>
      </w:r>
    </w:p>
    <w:p w:rsidR="00711943" w:rsidRPr="00711943" w:rsidRDefault="00711943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3. Компетенция Совета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согласование Устава Организации;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участие в разработке  и согласовании локальных нормативных актов Организации, устанавливающих виды, размеры, условия и порядок произведения выплат стимулирующего характера работникам Организации,   показатели и критерии оценки качества и результативности труда работников Организации;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участие в оценке качества и результативности труда работников Организации, распределении выплат стимулирующего характера работникам и согласование их распределения в порядке, установленном локальными нормативными актами  Организации;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 xml:space="preserve">обеспечение участия представителей общественности в процедурах государственной итоговой аттестации обучающихся; 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участие в подготовке и согласовании отчета о самообследовании;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содействие созданию в Организации оптимальных условий и форм организации образовательного процесса, в том числе рассмотрению учебного плана, годового календарного графика и других локальных нормативных актов;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осуществление финансово – экономическое содействия работе Организации за счет рационального использования выделяемых бюджетных средств, доходов от собственной приносящей доход деятельности и привлечения средств из внебюджетных источников;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обеспечение прозрачности привлекаемых и расходуемых финансовых и материальных средств;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содействие созданию условий для сохранения и укрепления здоровья участников образовательных отношений;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осуществление контроля за безопасными условиями обучения и воспитания в Организации;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содействие выдвижению Организации, педагогов, обучающихся и воспитанников для участия в муниципальных, региональных и всероссийских конкурсах;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принятие изменений и дополнений,  новой редакции Устава Организации, программы развития Организации;</w:t>
      </w:r>
    </w:p>
    <w:p w:rsidR="00711943" w:rsidRPr="00711943" w:rsidRDefault="00711943" w:rsidP="0071194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решении других вопросов, касающихся учебно-воспитательного процесса. </w:t>
      </w:r>
    </w:p>
    <w:p w:rsidR="005E2A29" w:rsidRPr="00711943" w:rsidRDefault="005453E0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</w:t>
      </w:r>
      <w:r w:rsidR="005E2A29"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  Структура Совета, порядок его формирования.</w:t>
      </w:r>
    </w:p>
    <w:p w:rsidR="00711943" w:rsidRPr="00711943" w:rsidRDefault="00711943" w:rsidP="0071194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4.1. В состав Управляющего Совета Организации  входят:</w:t>
      </w:r>
    </w:p>
    <w:p w:rsidR="00711943" w:rsidRPr="00711943" w:rsidRDefault="00711943" w:rsidP="00711943">
      <w:pPr>
        <w:pStyle w:val="a3"/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представители родителей (законные представители) обучающихся – 3 человек;</w:t>
      </w:r>
    </w:p>
    <w:p w:rsidR="00711943" w:rsidRPr="00711943" w:rsidRDefault="00711943" w:rsidP="00711943">
      <w:pPr>
        <w:pStyle w:val="a3"/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представители обучающихся 8-9 класса - 3 человека;</w:t>
      </w:r>
    </w:p>
    <w:p w:rsidR="00711943" w:rsidRPr="00711943" w:rsidRDefault="00711943" w:rsidP="00711943">
      <w:pPr>
        <w:pStyle w:val="a3"/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работники Организации – 3 человека (директор, педагогический работник, сотрудник);</w:t>
      </w:r>
    </w:p>
    <w:p w:rsidR="00711943" w:rsidRPr="00711943" w:rsidRDefault="00711943" w:rsidP="00711943">
      <w:pPr>
        <w:pStyle w:val="a3"/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представитель Учредителя – 1 человек;</w:t>
      </w:r>
    </w:p>
    <w:p w:rsidR="00711943" w:rsidRPr="00711943" w:rsidRDefault="00711943" w:rsidP="00711943">
      <w:pPr>
        <w:pStyle w:val="a3"/>
        <w:widowControl w:val="0"/>
        <w:numPr>
          <w:ilvl w:val="0"/>
          <w:numId w:val="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кооптированные члены – 1 человек.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4.2. Члены Управляющего Совета из числа родителей (законных представителей) обучающихся выбираются общешкольным родительским комитетом сроком на три года.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4.3. Члены Управляющего Совета из числа обучающихся 8 – 9 классов избираются собранием Комитета обучающихся сроком на 1 год.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4.4. Члены Управляющего Совета из числа работников Организации избираются общим собранием трудового коллектива Организации сроком на три года.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 xml:space="preserve">4.5. Учредителем назначается представитель для участия в Управляющем совете Организации. </w:t>
      </w:r>
    </w:p>
    <w:p w:rsidR="00711943" w:rsidRPr="00711943" w:rsidRDefault="00711943" w:rsidP="00711943">
      <w:pPr>
        <w:tabs>
          <w:tab w:val="left" w:pos="426"/>
          <w:tab w:val="left" w:pos="39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4.6. Кооптация членов Управляющего Совета производится самим Управляющим Советом с согласия кандидатов в члены Управляющего Совета.</w:t>
      </w:r>
    </w:p>
    <w:p w:rsidR="00711943" w:rsidRPr="00711943" w:rsidRDefault="00711943" w:rsidP="0071194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>4.7. Члены Управляющего Совета Организации работают на безвозмездной основе.</w:t>
      </w:r>
    </w:p>
    <w:p w:rsidR="00302C92" w:rsidRPr="00711943" w:rsidRDefault="00C95BE6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 Председатель Совета, заместитель председателя Совета, секретарь Совета.</w:t>
      </w:r>
    </w:p>
    <w:p w:rsidR="00C95BE6" w:rsidRPr="00711943" w:rsidRDefault="00C95BE6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5.1.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Представитель Учредителя, обучающиеся, директор </w:t>
      </w:r>
      <w:r w:rsidR="005960F5"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другие работники организации не могут быть избраны председателем Совета.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5.2. Председатель Совета организует и планирует его работу, созывает заседания и председательствует на них, организует ведение документации Совета, подписывает его решения, контролирует их выполнение.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5.3. В случае отсутствия председателя Совета, его функции осуществляет заместитель, избираемый в порядке, установленном для избрания председателя Совета.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5.4. Для организации работы Совета избирается секретарь, который ведет протоколы заседаний и иную документацию Совета, обеспечивает подготовку заседаний.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6. Организация работы Совета.</w:t>
      </w:r>
    </w:p>
    <w:p w:rsidR="00711943" w:rsidRPr="00711943" w:rsidRDefault="00711943" w:rsidP="0071194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943">
        <w:rPr>
          <w:rFonts w:ascii="Times New Roman" w:hAnsi="Times New Roman" w:cs="Times New Roman"/>
          <w:sz w:val="24"/>
          <w:szCs w:val="24"/>
        </w:rPr>
        <w:t xml:space="preserve">6.1. Организационной формой работы  Управляющего Совета являются его заседания, которые проводятся не реже 1 раза в четверть и по мере необходимости. 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6.2. Дата, время, место, повестка заседания Совета, а так же необходимые материалы доводятся до членов совета не позднее чем за три дня до заседания.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6.3. Решения Совета считаются правомочными при условии присутствия на заседании не менее 2/3 его членов.</w:t>
      </w:r>
    </w:p>
    <w:p w:rsidR="005960F5" w:rsidRPr="00711943" w:rsidRDefault="005960F5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6.4.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5960F5" w:rsidRPr="00711943" w:rsidRDefault="000775A2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6.5. Решения Совета принимаются открытым голосованием простым большинством голосов присутствующих на заседании членов и оформляется в виде протокола.</w:t>
      </w:r>
    </w:p>
    <w:p w:rsidR="000775A2" w:rsidRPr="00711943" w:rsidRDefault="000775A2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6.6. Решения Совета, принятые в пределах его компетенции и соответствующие законодательству Российской Федерации, являются обязательными для исполнения директором, работниками, обучающимися и родителями (законными представителями).</w:t>
      </w:r>
    </w:p>
    <w:p w:rsidR="000775A2" w:rsidRPr="00711943" w:rsidRDefault="000775A2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Решения Совета, по вопросам, для которых настоящим положением не отведены полномочия на принятие решений, носят рекомендательный характер.</w:t>
      </w:r>
    </w:p>
    <w:p w:rsidR="000775A2" w:rsidRPr="00711943" w:rsidRDefault="000775A2" w:rsidP="00711943">
      <w:p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6.7. Совет вправе:</w:t>
      </w:r>
    </w:p>
    <w:p w:rsidR="000775A2" w:rsidRPr="00711943" w:rsidRDefault="000775A2" w:rsidP="00711943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приглашать на свои заседания любых участников образовательного процесса для получения разъяснений, консультаций, заслушивания отчетов по вопросам, входящим в компетенцию Совета;</w:t>
      </w:r>
    </w:p>
    <w:p w:rsidR="005E2A29" w:rsidRPr="00711943" w:rsidRDefault="000775A2" w:rsidP="00711943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9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запрашивать у директора и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5. Обязанности и ответственность Совета и его членов.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A29" w:rsidRPr="00711943" w:rsidRDefault="005E2A29" w:rsidP="00711943">
      <w:pPr>
        <w:shd w:val="clear" w:color="auto" w:fill="FFFFFF"/>
        <w:tabs>
          <w:tab w:val="left" w:pos="124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несет ответственность за своевременное принятие и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решений, входящих в его компетенцию.</w:t>
      </w:r>
    </w:p>
    <w:p w:rsidR="005E2A29" w:rsidRPr="00711943" w:rsidRDefault="00711943" w:rsidP="00711943">
      <w:pPr>
        <w:shd w:val="clear" w:color="auto" w:fill="FFFFFF"/>
        <w:tabs>
          <w:tab w:val="left" w:pos="2976"/>
          <w:tab w:val="left" w:pos="6317"/>
          <w:tab w:val="left" w:pos="841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Директор организации </w:t>
      </w:r>
      <w:r w:rsidR="005E2A29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A29" w:rsidRPr="0071194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вправе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A29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принимать решение по вопросу, входящему в компетенцию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 в случае отсутствия </w:t>
      </w:r>
      <w:r w:rsidR="005E2A29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решения Совета по данному вопросу в установленные сроки.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</w:t>
      </w: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учреждении управляющего совета на определенный срок.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7119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Члены Совета, в случае принятия решений, влекущих нарушения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Российской Федерации, несут ответственность в </w:t>
      </w: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5E2A29" w:rsidRPr="00711943" w:rsidRDefault="005E2A29" w:rsidP="00711943">
      <w:pPr>
        <w:shd w:val="clear" w:color="auto" w:fill="FFFFFF"/>
        <w:tabs>
          <w:tab w:val="num" w:pos="0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5.5.     </w:t>
      </w:r>
      <w:r w:rsidRPr="007119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случае возникновения конфликта между Советом и директором </w:t>
      </w:r>
      <w:r w:rsidR="00A97E70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(несогласия директора с решением 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Совета и/или несогласия Совета с решением (приказом) директора), который не может быть урегулирован путем переговоров, решение по конфликтному </w:t>
      </w:r>
      <w:r w:rsidR="00A97E70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принимает У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чредитель.</w:t>
      </w:r>
    </w:p>
    <w:p w:rsidR="005E2A29" w:rsidRPr="00711943" w:rsidRDefault="005E2A29" w:rsidP="00711943">
      <w:pPr>
        <w:shd w:val="clear" w:color="auto" w:fill="FFFFFF"/>
        <w:tabs>
          <w:tab w:val="left" w:pos="1142"/>
        </w:tabs>
        <w:spacing w:after="0" w:line="360" w:lineRule="auto"/>
        <w:ind w:left="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5.6. Члены Совета обязаны посещать его заседания. Член Совета,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(более двух раз подряд) не посещающий заседания без уважительных причин, может быть выведен из его состава по решению </w:t>
      </w:r>
      <w:r w:rsidRPr="00711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Совета.</w:t>
      </w:r>
    </w:p>
    <w:p w:rsidR="005E2A29" w:rsidRPr="00711943" w:rsidRDefault="005E2A29" w:rsidP="00711943">
      <w:pPr>
        <w:shd w:val="clear" w:color="auto" w:fill="FFFFFF"/>
        <w:tabs>
          <w:tab w:val="left" w:pos="12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5.7.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Совета выводится из его состава по решению Совета в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случаях: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по желанию члена Совета, выраженному в письменной форме;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при отзыве представителя учредителя;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увольнении с работы руководителя общеобразовательного </w:t>
      </w:r>
      <w:r w:rsidRPr="007119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учреждения, или увольнении работника Учреждения, избранного членом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Совета, если они не могут быть кооптированы (и/или не кооптируются) в состав Совета после увольнения;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окончанием общеобразовательного учреждения или отчислением (переводом) обучающегося</w:t>
      </w:r>
      <w:r w:rsidR="00F8269B"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если он не может быть кооптирован (и/или не кооптируются) в 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члены совета после окончания общеобразовательного учреждения;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в случае совершения противоправных действий, несовместимых с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членством в Совете;</w:t>
      </w:r>
    </w:p>
    <w:p w:rsidR="005E2A29" w:rsidRPr="00711943" w:rsidRDefault="005E2A29" w:rsidP="007119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выявлении следующих обстоятельств, препятствующих участию члена Совета в работе Совета: лишение родительских прав, 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судебное запрещение заниматься педагогической и иной деятельностью, </w:t>
      </w:r>
      <w:r w:rsidRPr="007119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связанной с работой с детьми, признание по решению суда недееспособным, 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наличие неснятой или непогашенной судимости за совершение уголовного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преступления.</w:t>
      </w:r>
    </w:p>
    <w:p w:rsidR="005E2A29" w:rsidRPr="00711943" w:rsidRDefault="005E2A29" w:rsidP="00711943">
      <w:pPr>
        <w:shd w:val="clear" w:color="auto" w:fill="FFFFFF"/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94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 xml:space="preserve">5.8. 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вывода (выхода) из состава Совета его члена Совет</w:t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принимает меры для замещения выбывшего члена (посредством довыборов</w:t>
      </w:r>
      <w:r w:rsidRPr="0071194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Pr="007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кооптации).</w:t>
      </w:r>
    </w:p>
    <w:p w:rsidR="00711943" w:rsidRPr="00711943" w:rsidRDefault="00711943" w:rsidP="00711943">
      <w:pPr>
        <w:spacing w:line="360" w:lineRule="auto"/>
        <w:ind w:firstLine="567"/>
        <w:jc w:val="both"/>
        <w:rPr>
          <w:sz w:val="24"/>
          <w:szCs w:val="24"/>
        </w:rPr>
      </w:pPr>
      <w:r w:rsidRPr="00711943">
        <w:rPr>
          <w:sz w:val="24"/>
          <w:szCs w:val="24"/>
        </w:rPr>
        <w:t>6. Порядок выступления Управляющего совета от имени Организации:</w:t>
      </w:r>
    </w:p>
    <w:p w:rsidR="00711943" w:rsidRPr="00711943" w:rsidRDefault="00711943" w:rsidP="00711943">
      <w:pPr>
        <w:pStyle w:val="a4"/>
        <w:spacing w:before="0" w:beforeAutospacing="0" w:after="0" w:afterAutospacing="0" w:line="360" w:lineRule="auto"/>
        <w:ind w:firstLine="567"/>
        <w:jc w:val="both"/>
      </w:pPr>
      <w:r w:rsidRPr="00711943">
        <w:rPr>
          <w:color w:val="000033"/>
        </w:rPr>
        <w:t xml:space="preserve">6.1.  </w:t>
      </w:r>
      <w:r w:rsidRPr="00711943">
        <w:t>Управляющий совет выступает от имени Организации через избранного на заседании уполномоченного представителя (представителей)</w:t>
      </w:r>
    </w:p>
    <w:p w:rsidR="00711943" w:rsidRPr="00711943" w:rsidRDefault="00711943" w:rsidP="00711943">
      <w:pPr>
        <w:pStyle w:val="a4"/>
        <w:spacing w:before="0" w:beforeAutospacing="0" w:after="0" w:afterAutospacing="0" w:line="360" w:lineRule="auto"/>
        <w:ind w:firstLine="567"/>
        <w:jc w:val="both"/>
      </w:pPr>
      <w:r w:rsidRPr="00711943">
        <w:t>6.2. Представитель (представители) представляет интересы Организации перед любыми органами или лицами и в любых формах, не противоречащих российскому законодательству закону в объёме прав, определенных Управляющим советом</w:t>
      </w:r>
      <w:r w:rsidRPr="00711943">
        <w:rPr>
          <w:rStyle w:val="a5"/>
        </w:rPr>
        <w:t>.</w:t>
      </w:r>
    </w:p>
    <w:p w:rsidR="00711943" w:rsidRPr="00711943" w:rsidRDefault="00711943" w:rsidP="00711943">
      <w:pPr>
        <w:pStyle w:val="a4"/>
        <w:spacing w:before="0" w:beforeAutospacing="0" w:after="0" w:afterAutospacing="0" w:line="360" w:lineRule="auto"/>
        <w:ind w:firstLine="567"/>
        <w:jc w:val="both"/>
      </w:pPr>
      <w:r w:rsidRPr="00711943">
        <w:t xml:space="preserve">6.3. Представитель (представители) обязан  незамедлительно представить Управляющему совету и директору </w:t>
      </w:r>
      <w:r w:rsidRPr="00711943">
        <w:rPr>
          <w:rStyle w:val="a5"/>
        </w:rPr>
        <w:t>  </w:t>
      </w:r>
      <w:r w:rsidRPr="00711943">
        <w:t>информацию  о результатах деятельности по осуществлению своих полномочий.</w:t>
      </w:r>
    </w:p>
    <w:p w:rsidR="00711943" w:rsidRPr="005E2A29" w:rsidRDefault="00711943" w:rsidP="005E2A29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29" w:rsidRPr="005E2A29" w:rsidRDefault="005E2A29" w:rsidP="005E2A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2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608AB" w:rsidRPr="00F8269B" w:rsidRDefault="000608AB">
      <w:pPr>
        <w:rPr>
          <w:color w:val="FF0000"/>
        </w:rPr>
      </w:pPr>
    </w:p>
    <w:sectPr w:rsidR="000608AB" w:rsidRPr="00F8269B" w:rsidSect="000608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15" w:rsidRDefault="00E42415" w:rsidP="00711943">
      <w:pPr>
        <w:spacing w:after="0" w:line="240" w:lineRule="auto"/>
      </w:pPr>
      <w:r>
        <w:separator/>
      </w:r>
    </w:p>
  </w:endnote>
  <w:endnote w:type="continuationSeparator" w:id="1">
    <w:p w:rsidR="00E42415" w:rsidRDefault="00E42415" w:rsidP="0071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391"/>
      <w:docPartObj>
        <w:docPartGallery w:val="Page Numbers (Bottom of Page)"/>
        <w:docPartUnique/>
      </w:docPartObj>
    </w:sdtPr>
    <w:sdtContent>
      <w:p w:rsidR="00711943" w:rsidRDefault="007E6DC4">
        <w:pPr>
          <w:pStyle w:val="a8"/>
          <w:jc w:val="center"/>
        </w:pPr>
        <w:fldSimple w:instr=" PAGE   \* MERGEFORMAT ">
          <w:r w:rsidR="00544AA5">
            <w:rPr>
              <w:noProof/>
            </w:rPr>
            <w:t>6</w:t>
          </w:r>
        </w:fldSimple>
      </w:p>
    </w:sdtContent>
  </w:sdt>
  <w:p w:rsidR="00711943" w:rsidRDefault="007119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15" w:rsidRDefault="00E42415" w:rsidP="00711943">
      <w:pPr>
        <w:spacing w:after="0" w:line="240" w:lineRule="auto"/>
      </w:pPr>
      <w:r>
        <w:separator/>
      </w:r>
    </w:p>
  </w:footnote>
  <w:footnote w:type="continuationSeparator" w:id="1">
    <w:p w:rsidR="00E42415" w:rsidRDefault="00E42415" w:rsidP="0071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F10"/>
    <w:multiLevelType w:val="hybridMultilevel"/>
    <w:tmpl w:val="5B06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C79"/>
    <w:multiLevelType w:val="hybridMultilevel"/>
    <w:tmpl w:val="3FF6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06AF"/>
    <w:multiLevelType w:val="hybridMultilevel"/>
    <w:tmpl w:val="525C1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B81289"/>
    <w:multiLevelType w:val="hybridMultilevel"/>
    <w:tmpl w:val="95FC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D4B22"/>
    <w:multiLevelType w:val="hybridMultilevel"/>
    <w:tmpl w:val="49C8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234B5"/>
    <w:multiLevelType w:val="hybridMultilevel"/>
    <w:tmpl w:val="93E4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80F2F"/>
    <w:multiLevelType w:val="hybridMultilevel"/>
    <w:tmpl w:val="85881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A29"/>
    <w:rsid w:val="000608AB"/>
    <w:rsid w:val="000775A2"/>
    <w:rsid w:val="000E3D16"/>
    <w:rsid w:val="001E4CBC"/>
    <w:rsid w:val="00207BFF"/>
    <w:rsid w:val="00271F4D"/>
    <w:rsid w:val="00302C92"/>
    <w:rsid w:val="00346556"/>
    <w:rsid w:val="003B1398"/>
    <w:rsid w:val="00452C5D"/>
    <w:rsid w:val="004B4B42"/>
    <w:rsid w:val="004F61D9"/>
    <w:rsid w:val="00544AA5"/>
    <w:rsid w:val="005453E0"/>
    <w:rsid w:val="00567EEB"/>
    <w:rsid w:val="00575D73"/>
    <w:rsid w:val="005960F5"/>
    <w:rsid w:val="005E2A29"/>
    <w:rsid w:val="00711943"/>
    <w:rsid w:val="007E6DC4"/>
    <w:rsid w:val="008C0DE5"/>
    <w:rsid w:val="009F10FB"/>
    <w:rsid w:val="00A4499A"/>
    <w:rsid w:val="00A97E70"/>
    <w:rsid w:val="00AC7289"/>
    <w:rsid w:val="00B46F26"/>
    <w:rsid w:val="00B616DA"/>
    <w:rsid w:val="00C172AC"/>
    <w:rsid w:val="00C95BE6"/>
    <w:rsid w:val="00CC0941"/>
    <w:rsid w:val="00D54E36"/>
    <w:rsid w:val="00E23C24"/>
    <w:rsid w:val="00E42415"/>
    <w:rsid w:val="00F8269B"/>
    <w:rsid w:val="00FE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AB"/>
  </w:style>
  <w:style w:type="paragraph" w:styleId="2">
    <w:name w:val="heading 2"/>
    <w:basedOn w:val="a"/>
    <w:link w:val="20"/>
    <w:uiPriority w:val="9"/>
    <w:qFormat/>
    <w:rsid w:val="005E2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194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1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943"/>
  </w:style>
  <w:style w:type="paragraph" w:styleId="a8">
    <w:name w:val="footer"/>
    <w:basedOn w:val="a"/>
    <w:link w:val="a9"/>
    <w:uiPriority w:val="99"/>
    <w:unhideWhenUsed/>
    <w:rsid w:val="0071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user32</cp:lastModifiedBy>
  <cp:revision>8</cp:revision>
  <cp:lastPrinted>2015-06-18T08:38:00Z</cp:lastPrinted>
  <dcterms:created xsi:type="dcterms:W3CDTF">2007-04-26T16:45:00Z</dcterms:created>
  <dcterms:modified xsi:type="dcterms:W3CDTF">2016-02-11T03:19:00Z</dcterms:modified>
</cp:coreProperties>
</file>