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9E" w:rsidRPr="00EC409E" w:rsidRDefault="00EC409E" w:rsidP="00EC409E">
      <w:pPr>
        <w:pStyle w:val="a3"/>
        <w:jc w:val="center"/>
        <w:rPr>
          <w:color w:val="000000"/>
          <w:sz w:val="28"/>
          <w:szCs w:val="28"/>
        </w:rPr>
      </w:pPr>
      <w:r w:rsidRPr="00EC409E">
        <w:rPr>
          <w:rStyle w:val="a4"/>
          <w:color w:val="000000"/>
          <w:sz w:val="28"/>
          <w:szCs w:val="28"/>
        </w:rPr>
        <w:t>Материально-техническое обеспечение образовательной деятельности, в том числе:</w:t>
      </w:r>
    </w:p>
    <w:tbl>
      <w:tblPr>
        <w:tblStyle w:val="a5"/>
        <w:tblW w:w="0" w:type="auto"/>
        <w:tblInd w:w="-601" w:type="dxa"/>
        <w:tblLook w:val="04A0"/>
      </w:tblPr>
      <w:tblGrid>
        <w:gridCol w:w="5386"/>
        <w:gridCol w:w="4786"/>
      </w:tblGrid>
      <w:tr w:rsidR="00EC409E" w:rsidRPr="00EC409E" w:rsidTr="00EC409E">
        <w:tc>
          <w:tcPr>
            <w:tcW w:w="5386" w:type="dxa"/>
          </w:tcPr>
          <w:p w:rsidR="00EC409E" w:rsidRPr="00EC409E" w:rsidRDefault="00EC409E" w:rsidP="00EC409E">
            <w:pPr>
              <w:pStyle w:val="a3"/>
              <w:jc w:val="center"/>
              <w:rPr>
                <w:rStyle w:val="a4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EC409E" w:rsidRPr="00EC409E" w:rsidRDefault="00EC409E" w:rsidP="00EC409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EC409E">
              <w:rPr>
                <w:rStyle w:val="a4"/>
                <w:color w:val="000000"/>
                <w:sz w:val="28"/>
                <w:szCs w:val="28"/>
              </w:rPr>
              <w:t>Наличие/отсутствие</w:t>
            </w:r>
          </w:p>
          <w:p w:rsidR="00EC409E" w:rsidRPr="00EC409E" w:rsidRDefault="00EC409E" w:rsidP="00EC409E">
            <w:pPr>
              <w:pStyle w:val="a3"/>
              <w:jc w:val="center"/>
              <w:rPr>
                <w:rStyle w:val="a4"/>
                <w:color w:val="000000"/>
                <w:sz w:val="28"/>
                <w:szCs w:val="28"/>
              </w:rPr>
            </w:pPr>
          </w:p>
        </w:tc>
      </w:tr>
      <w:tr w:rsidR="00EC409E" w:rsidRPr="00EC409E" w:rsidTr="00EC409E">
        <w:tc>
          <w:tcPr>
            <w:tcW w:w="5386" w:type="dxa"/>
          </w:tcPr>
          <w:p w:rsidR="00EC409E" w:rsidRPr="00EC409E" w:rsidRDefault="00EC409E" w:rsidP="00EC409E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 w:rsidRPr="00EC409E">
              <w:rPr>
                <w:color w:val="000000"/>
                <w:sz w:val="28"/>
                <w:szCs w:val="28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4786" w:type="dxa"/>
          </w:tcPr>
          <w:p w:rsidR="00EC409E" w:rsidRPr="00EC409E" w:rsidRDefault="00EC409E" w:rsidP="00EC409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EC409E">
              <w:rPr>
                <w:color w:val="000000"/>
                <w:sz w:val="28"/>
                <w:szCs w:val="28"/>
              </w:rPr>
              <w:t>В наличии</w:t>
            </w:r>
          </w:p>
          <w:p w:rsidR="00EC409E" w:rsidRPr="00EC409E" w:rsidRDefault="00EC409E" w:rsidP="00EC409E">
            <w:pPr>
              <w:pStyle w:val="a3"/>
              <w:jc w:val="center"/>
              <w:rPr>
                <w:rStyle w:val="a4"/>
                <w:color w:val="000000"/>
                <w:sz w:val="28"/>
                <w:szCs w:val="28"/>
              </w:rPr>
            </w:pPr>
          </w:p>
        </w:tc>
      </w:tr>
      <w:tr w:rsidR="00EC409E" w:rsidRPr="00EC409E" w:rsidTr="00EC409E">
        <w:tc>
          <w:tcPr>
            <w:tcW w:w="5386" w:type="dxa"/>
          </w:tcPr>
          <w:p w:rsidR="00EC409E" w:rsidRPr="00EC409E" w:rsidRDefault="00EC409E" w:rsidP="00EC409E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 w:rsidRPr="00EC409E">
              <w:rPr>
                <w:color w:val="000000"/>
                <w:sz w:val="28"/>
                <w:szCs w:val="28"/>
              </w:rPr>
              <w:t>обеспечение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4786" w:type="dxa"/>
          </w:tcPr>
          <w:p w:rsidR="00EC409E" w:rsidRPr="00EC409E" w:rsidRDefault="00EC409E" w:rsidP="00EC409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EC409E">
              <w:rPr>
                <w:color w:val="000000"/>
                <w:sz w:val="28"/>
                <w:szCs w:val="28"/>
              </w:rPr>
              <w:t>Доступ обеспечен</w:t>
            </w:r>
          </w:p>
          <w:p w:rsidR="00EC409E" w:rsidRPr="00EC409E" w:rsidRDefault="00EC409E" w:rsidP="00EC409E">
            <w:pPr>
              <w:pStyle w:val="a3"/>
              <w:jc w:val="center"/>
              <w:rPr>
                <w:rStyle w:val="a4"/>
                <w:color w:val="000000"/>
                <w:sz w:val="28"/>
                <w:szCs w:val="28"/>
              </w:rPr>
            </w:pPr>
          </w:p>
        </w:tc>
      </w:tr>
      <w:tr w:rsidR="00EC409E" w:rsidRPr="00EC409E" w:rsidTr="00EC409E">
        <w:tc>
          <w:tcPr>
            <w:tcW w:w="5386" w:type="dxa"/>
          </w:tcPr>
          <w:p w:rsidR="00EC409E" w:rsidRPr="00EC409E" w:rsidRDefault="00EC409E" w:rsidP="00EC409E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 w:rsidRPr="00EC409E">
              <w:rPr>
                <w:color w:val="000000"/>
                <w:sz w:val="28"/>
                <w:szCs w:val="28"/>
              </w:rPr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4786" w:type="dxa"/>
          </w:tcPr>
          <w:p w:rsidR="00EC409E" w:rsidRPr="00EC409E" w:rsidRDefault="00EC409E" w:rsidP="00EC409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EC409E">
              <w:rPr>
                <w:color w:val="000000"/>
                <w:sz w:val="28"/>
                <w:szCs w:val="28"/>
              </w:rPr>
              <w:t xml:space="preserve">Питание </w:t>
            </w:r>
            <w:proofErr w:type="gramStart"/>
            <w:r w:rsidRPr="00EC409E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EC409E">
              <w:rPr>
                <w:color w:val="000000"/>
                <w:sz w:val="28"/>
                <w:szCs w:val="28"/>
              </w:rPr>
              <w:t xml:space="preserve"> организовано</w:t>
            </w:r>
          </w:p>
          <w:p w:rsidR="00EC409E" w:rsidRPr="00EC409E" w:rsidRDefault="00EC409E" w:rsidP="00EC409E">
            <w:pPr>
              <w:pStyle w:val="a3"/>
              <w:jc w:val="center"/>
              <w:rPr>
                <w:rStyle w:val="a4"/>
                <w:color w:val="000000"/>
                <w:sz w:val="28"/>
                <w:szCs w:val="28"/>
              </w:rPr>
            </w:pPr>
          </w:p>
        </w:tc>
      </w:tr>
      <w:tr w:rsidR="00EC409E" w:rsidRPr="00EC409E" w:rsidTr="00EC409E">
        <w:tc>
          <w:tcPr>
            <w:tcW w:w="5386" w:type="dxa"/>
          </w:tcPr>
          <w:p w:rsidR="00EC409E" w:rsidRPr="00EC409E" w:rsidRDefault="00EC409E" w:rsidP="00EC409E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 w:rsidRPr="00EC409E">
              <w:rPr>
                <w:color w:val="000000"/>
                <w:sz w:val="28"/>
                <w:szCs w:val="28"/>
              </w:rPr>
              <w:t>условия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4786" w:type="dxa"/>
          </w:tcPr>
          <w:p w:rsidR="00EC409E" w:rsidRPr="00EC409E" w:rsidRDefault="00EC409E" w:rsidP="00EC409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EC409E">
              <w:rPr>
                <w:color w:val="000000"/>
                <w:sz w:val="28"/>
                <w:szCs w:val="28"/>
              </w:rPr>
              <w:t xml:space="preserve">Медицинский кабинет, договор с </w:t>
            </w:r>
            <w:proofErr w:type="spellStart"/>
            <w:r w:rsidRPr="00EC409E">
              <w:rPr>
                <w:color w:val="000000"/>
                <w:sz w:val="28"/>
                <w:szCs w:val="28"/>
              </w:rPr>
              <w:t>мед</w:t>
            </w:r>
            <w:proofErr w:type="gramStart"/>
            <w:r w:rsidRPr="00EC409E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EC409E">
              <w:rPr>
                <w:color w:val="000000"/>
                <w:sz w:val="28"/>
                <w:szCs w:val="28"/>
              </w:rPr>
              <w:t>чреждением</w:t>
            </w:r>
            <w:proofErr w:type="spellEnd"/>
            <w:r w:rsidRPr="00EC409E">
              <w:rPr>
                <w:color w:val="000000"/>
                <w:sz w:val="28"/>
                <w:szCs w:val="28"/>
              </w:rPr>
              <w:t xml:space="preserve"> об оказании услуг</w:t>
            </w:r>
          </w:p>
          <w:p w:rsidR="00EC409E" w:rsidRPr="00EC409E" w:rsidRDefault="00EC409E" w:rsidP="00EC409E">
            <w:pPr>
              <w:pStyle w:val="a3"/>
              <w:jc w:val="center"/>
              <w:rPr>
                <w:rStyle w:val="a4"/>
                <w:color w:val="000000"/>
                <w:sz w:val="28"/>
                <w:szCs w:val="28"/>
              </w:rPr>
            </w:pPr>
          </w:p>
        </w:tc>
      </w:tr>
      <w:tr w:rsidR="00EC409E" w:rsidRPr="00EC409E" w:rsidTr="00EC409E">
        <w:tc>
          <w:tcPr>
            <w:tcW w:w="5386" w:type="dxa"/>
          </w:tcPr>
          <w:p w:rsidR="00EC409E" w:rsidRPr="00EC409E" w:rsidRDefault="00EC409E" w:rsidP="00EC409E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 w:rsidRPr="00EC409E">
              <w:rPr>
                <w:color w:val="000000"/>
                <w:sz w:val="28"/>
                <w:szCs w:val="28"/>
              </w:rPr>
      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4786" w:type="dxa"/>
          </w:tcPr>
          <w:p w:rsidR="00EC409E" w:rsidRPr="00EC409E" w:rsidRDefault="00EC409E" w:rsidP="00EC409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EC409E">
              <w:rPr>
                <w:color w:val="000000"/>
                <w:sz w:val="28"/>
                <w:szCs w:val="28"/>
              </w:rPr>
              <w:t>Доступ обеспечен</w:t>
            </w:r>
          </w:p>
          <w:p w:rsidR="00EC409E" w:rsidRPr="00EC409E" w:rsidRDefault="00EC409E" w:rsidP="00EC409E">
            <w:pPr>
              <w:pStyle w:val="a3"/>
              <w:jc w:val="center"/>
              <w:rPr>
                <w:rStyle w:val="a4"/>
                <w:color w:val="000000"/>
                <w:sz w:val="28"/>
                <w:szCs w:val="28"/>
              </w:rPr>
            </w:pPr>
          </w:p>
        </w:tc>
      </w:tr>
      <w:tr w:rsidR="00EC409E" w:rsidRPr="00EC409E" w:rsidTr="00EC409E">
        <w:tc>
          <w:tcPr>
            <w:tcW w:w="5386" w:type="dxa"/>
          </w:tcPr>
          <w:p w:rsidR="00EC409E" w:rsidRPr="00EC409E" w:rsidRDefault="00EC409E" w:rsidP="00EC409E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 w:rsidRPr="00EC409E">
              <w:rPr>
                <w:color w:val="000000"/>
                <w:sz w:val="28"/>
                <w:szCs w:val="28"/>
              </w:rPr>
              <w:t xml:space="preserve">электронные образовательные ресурсы, к которым обеспечивается доступ </w:t>
            </w:r>
            <w:proofErr w:type="gramStart"/>
            <w:r w:rsidRPr="00EC409E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EC409E">
              <w:rPr>
                <w:color w:val="000000"/>
                <w:sz w:val="28"/>
                <w:szCs w:val="28"/>
              </w:rPr>
              <w:t>, в том числе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4786" w:type="dxa"/>
          </w:tcPr>
          <w:p w:rsidR="00EC409E" w:rsidRPr="00EC409E" w:rsidRDefault="00EC409E" w:rsidP="00EC409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EC409E">
              <w:rPr>
                <w:color w:val="000000"/>
                <w:sz w:val="28"/>
                <w:szCs w:val="28"/>
              </w:rPr>
              <w:t>Доступ обеспечен</w:t>
            </w:r>
          </w:p>
          <w:p w:rsidR="00EC409E" w:rsidRPr="00EC409E" w:rsidRDefault="00EC409E" w:rsidP="00EC409E">
            <w:pPr>
              <w:pStyle w:val="a3"/>
              <w:jc w:val="center"/>
              <w:rPr>
                <w:rStyle w:val="a4"/>
                <w:color w:val="000000"/>
                <w:sz w:val="28"/>
                <w:szCs w:val="28"/>
              </w:rPr>
            </w:pPr>
          </w:p>
        </w:tc>
      </w:tr>
      <w:tr w:rsidR="00EC409E" w:rsidRPr="00EC409E" w:rsidTr="00EC409E">
        <w:tc>
          <w:tcPr>
            <w:tcW w:w="5386" w:type="dxa"/>
          </w:tcPr>
          <w:p w:rsidR="00EC409E" w:rsidRPr="00EC409E" w:rsidRDefault="00EC409E" w:rsidP="00EC409E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 w:rsidRPr="00EC409E">
              <w:rPr>
                <w:color w:val="000000"/>
                <w:sz w:val="28"/>
                <w:szCs w:val="28"/>
              </w:rPr>
      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4786" w:type="dxa"/>
          </w:tcPr>
          <w:p w:rsidR="00EC409E" w:rsidRPr="00EC409E" w:rsidRDefault="00EC409E" w:rsidP="00EC409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EC409E">
              <w:rPr>
                <w:color w:val="000000"/>
                <w:sz w:val="28"/>
                <w:szCs w:val="28"/>
              </w:rPr>
              <w:t>В наличии</w:t>
            </w:r>
          </w:p>
          <w:p w:rsidR="00EC409E" w:rsidRPr="00EC409E" w:rsidRDefault="00EC409E" w:rsidP="00EC409E">
            <w:pPr>
              <w:pStyle w:val="a3"/>
              <w:jc w:val="center"/>
              <w:rPr>
                <w:rStyle w:val="a4"/>
                <w:color w:val="000000"/>
                <w:sz w:val="28"/>
                <w:szCs w:val="28"/>
              </w:rPr>
            </w:pPr>
          </w:p>
        </w:tc>
      </w:tr>
      <w:tr w:rsidR="00EC409E" w:rsidRPr="00EC409E" w:rsidTr="00EC409E">
        <w:tc>
          <w:tcPr>
            <w:tcW w:w="5386" w:type="dxa"/>
          </w:tcPr>
          <w:p w:rsidR="00EC409E" w:rsidRPr="00EC409E" w:rsidRDefault="00EC409E" w:rsidP="00EC409E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proofErr w:type="gramStart"/>
            <w:r w:rsidRPr="00EC409E">
              <w:rPr>
                <w:color w:val="000000"/>
                <w:sz w:val="28"/>
                <w:szCs w:val="28"/>
              </w:rPr>
              <w:t xml:space="preserve">о количестве вакантных мест для приема (перевода) по каждой образовательной программе, профессии, специальности, направлению подготовки (на места, финансируемые за счет бюджетных </w:t>
            </w:r>
            <w:r w:rsidRPr="00EC409E">
              <w:rPr>
                <w:color w:val="000000"/>
                <w:sz w:val="28"/>
                <w:szCs w:val="28"/>
              </w:rPr>
              <w:lastRenderedPageBreak/>
              <w:t>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</w:t>
            </w:r>
            <w:proofErr w:type="gramEnd"/>
          </w:p>
        </w:tc>
        <w:tc>
          <w:tcPr>
            <w:tcW w:w="4786" w:type="dxa"/>
          </w:tcPr>
          <w:p w:rsidR="00EC409E" w:rsidRPr="00EC409E" w:rsidRDefault="00EC409E" w:rsidP="00EC409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EC409E">
              <w:rPr>
                <w:color w:val="000000"/>
                <w:sz w:val="28"/>
                <w:szCs w:val="28"/>
              </w:rPr>
              <w:lastRenderedPageBreak/>
              <w:t>Места имеются</w:t>
            </w:r>
          </w:p>
          <w:p w:rsidR="00EC409E" w:rsidRPr="00EC409E" w:rsidRDefault="00EC409E" w:rsidP="00EC409E">
            <w:pPr>
              <w:pStyle w:val="a3"/>
              <w:jc w:val="center"/>
              <w:rPr>
                <w:rStyle w:val="a4"/>
                <w:color w:val="000000"/>
                <w:sz w:val="28"/>
                <w:szCs w:val="28"/>
              </w:rPr>
            </w:pPr>
          </w:p>
        </w:tc>
      </w:tr>
      <w:tr w:rsidR="00EC409E" w:rsidRPr="00EC409E" w:rsidTr="00EC409E">
        <w:tc>
          <w:tcPr>
            <w:tcW w:w="5386" w:type="dxa"/>
          </w:tcPr>
          <w:p w:rsidR="00EC409E" w:rsidRPr="00EC409E" w:rsidRDefault="00EC409E" w:rsidP="00EC409E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r w:rsidRPr="00EC409E">
              <w:rPr>
                <w:color w:val="000000"/>
                <w:sz w:val="28"/>
                <w:szCs w:val="28"/>
              </w:rPr>
              <w:lastRenderedPageBreak/>
              <w:t xml:space="preserve">о наличии и условиях предоставления </w:t>
            </w:r>
            <w:proofErr w:type="gramStart"/>
            <w:r w:rsidRPr="00EC409E">
              <w:rPr>
                <w:color w:val="000000"/>
                <w:sz w:val="28"/>
                <w:szCs w:val="28"/>
              </w:rPr>
              <w:t>обучающимся</w:t>
            </w:r>
            <w:proofErr w:type="gramEnd"/>
            <w:r w:rsidRPr="00EC409E">
              <w:rPr>
                <w:color w:val="000000"/>
                <w:sz w:val="28"/>
                <w:szCs w:val="28"/>
              </w:rPr>
              <w:t xml:space="preserve"> стипендий, мер социальной поддержки</w:t>
            </w:r>
          </w:p>
        </w:tc>
        <w:tc>
          <w:tcPr>
            <w:tcW w:w="4786" w:type="dxa"/>
          </w:tcPr>
          <w:p w:rsidR="00EC409E" w:rsidRPr="00EC409E" w:rsidRDefault="00EC409E" w:rsidP="00EC409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EC409E">
              <w:rPr>
                <w:color w:val="000000"/>
                <w:sz w:val="28"/>
                <w:szCs w:val="28"/>
              </w:rPr>
              <w:t>В наличии</w:t>
            </w:r>
          </w:p>
          <w:p w:rsidR="00EC409E" w:rsidRPr="00EC409E" w:rsidRDefault="00EC409E" w:rsidP="00EC409E">
            <w:pPr>
              <w:pStyle w:val="a3"/>
              <w:jc w:val="center"/>
              <w:rPr>
                <w:rStyle w:val="a4"/>
                <w:color w:val="000000"/>
                <w:sz w:val="28"/>
                <w:szCs w:val="28"/>
              </w:rPr>
            </w:pPr>
          </w:p>
        </w:tc>
      </w:tr>
      <w:tr w:rsidR="00EC409E" w:rsidRPr="00EC409E" w:rsidTr="00EC409E">
        <w:tc>
          <w:tcPr>
            <w:tcW w:w="5386" w:type="dxa"/>
          </w:tcPr>
          <w:p w:rsidR="00EC409E" w:rsidRPr="00EC409E" w:rsidRDefault="00EC409E" w:rsidP="00EC409E">
            <w:pPr>
              <w:pStyle w:val="a3"/>
              <w:rPr>
                <w:rStyle w:val="a4"/>
                <w:color w:val="000000"/>
                <w:sz w:val="28"/>
                <w:szCs w:val="28"/>
              </w:rPr>
            </w:pPr>
            <w:proofErr w:type="gramStart"/>
            <w:r w:rsidRPr="00EC409E">
              <w:rPr>
                <w:color w:val="000000"/>
                <w:sz w:val="28"/>
                <w:szCs w:val="28"/>
              </w:rPr>
              <w:t>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</w:t>
            </w:r>
            <w:proofErr w:type="gramEnd"/>
          </w:p>
        </w:tc>
        <w:tc>
          <w:tcPr>
            <w:tcW w:w="4786" w:type="dxa"/>
          </w:tcPr>
          <w:p w:rsidR="00EC409E" w:rsidRPr="00EC409E" w:rsidRDefault="00EC409E" w:rsidP="00EC409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EC409E">
              <w:rPr>
                <w:color w:val="000000"/>
                <w:sz w:val="28"/>
                <w:szCs w:val="28"/>
              </w:rPr>
              <w:t>Отсутствует</w:t>
            </w:r>
          </w:p>
          <w:p w:rsidR="00EC409E" w:rsidRPr="00EC409E" w:rsidRDefault="00EC409E" w:rsidP="00EC409E">
            <w:pPr>
              <w:pStyle w:val="a3"/>
              <w:jc w:val="center"/>
              <w:rPr>
                <w:rStyle w:val="a4"/>
                <w:color w:val="000000"/>
                <w:sz w:val="28"/>
                <w:szCs w:val="28"/>
              </w:rPr>
            </w:pPr>
          </w:p>
        </w:tc>
      </w:tr>
    </w:tbl>
    <w:p w:rsidR="00ED6A69" w:rsidRPr="00EC409E" w:rsidRDefault="00ED6A69">
      <w:pPr>
        <w:rPr>
          <w:rFonts w:ascii="Times New Roman" w:hAnsi="Times New Roman" w:cs="Times New Roman"/>
          <w:sz w:val="28"/>
          <w:szCs w:val="28"/>
        </w:rPr>
      </w:pPr>
    </w:p>
    <w:sectPr w:rsidR="00ED6A69" w:rsidRPr="00EC409E" w:rsidSect="00ED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409E"/>
    <w:rsid w:val="001A2506"/>
    <w:rsid w:val="001F3735"/>
    <w:rsid w:val="003707BC"/>
    <w:rsid w:val="004D38F4"/>
    <w:rsid w:val="00944D30"/>
    <w:rsid w:val="00DC705E"/>
    <w:rsid w:val="00EC409E"/>
    <w:rsid w:val="00ED6A69"/>
    <w:rsid w:val="00ED784E"/>
    <w:rsid w:val="00F2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09E"/>
    <w:rPr>
      <w:b/>
      <w:bCs/>
    </w:rPr>
  </w:style>
  <w:style w:type="table" w:styleId="a5">
    <w:name w:val="Table Grid"/>
    <w:basedOn w:val="a1"/>
    <w:uiPriority w:val="59"/>
    <w:rsid w:val="00EC40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4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314</Words>
  <Characters>1796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user32</cp:lastModifiedBy>
  <cp:revision>1</cp:revision>
  <dcterms:created xsi:type="dcterms:W3CDTF">2019-04-22T10:24:00Z</dcterms:created>
  <dcterms:modified xsi:type="dcterms:W3CDTF">2019-04-22T10:33:00Z</dcterms:modified>
</cp:coreProperties>
</file>