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10" w:rsidRDefault="00523310" w:rsidP="00523310">
      <w:pPr>
        <w:jc w:val="center"/>
        <w:rPr>
          <w:b/>
        </w:rPr>
      </w:pPr>
      <w:r>
        <w:rPr>
          <w:b/>
        </w:rPr>
        <w:t>Управление образования</w:t>
      </w:r>
    </w:p>
    <w:p w:rsidR="00523310" w:rsidRDefault="00523310" w:rsidP="00523310">
      <w:pPr>
        <w:jc w:val="center"/>
        <w:rPr>
          <w:b/>
        </w:rPr>
      </w:pPr>
      <w:r>
        <w:rPr>
          <w:b/>
        </w:rPr>
        <w:t xml:space="preserve">администрации Ленинск-Кузнецкого муниципального </w:t>
      </w:r>
      <w:r w:rsidR="005C2184">
        <w:rPr>
          <w:b/>
        </w:rPr>
        <w:t>округа</w:t>
      </w:r>
    </w:p>
    <w:p w:rsidR="00523310" w:rsidRDefault="00523310" w:rsidP="00523310">
      <w:pPr>
        <w:jc w:val="center"/>
        <w:rPr>
          <w:b/>
        </w:rPr>
      </w:pPr>
    </w:p>
    <w:p w:rsidR="00523310" w:rsidRDefault="00523310" w:rsidP="00523310">
      <w:pPr>
        <w:jc w:val="center"/>
      </w:pPr>
    </w:p>
    <w:p w:rsidR="00523310" w:rsidRDefault="00523310" w:rsidP="00523310">
      <w:pPr>
        <w:jc w:val="center"/>
        <w:rPr>
          <w:b/>
        </w:rPr>
      </w:pPr>
      <w:r>
        <w:rPr>
          <w:b/>
        </w:rPr>
        <w:t>ПРИКАЗ</w:t>
      </w:r>
    </w:p>
    <w:p w:rsidR="00523310" w:rsidRDefault="00523310" w:rsidP="00523310">
      <w:pPr>
        <w:jc w:val="center"/>
        <w:rPr>
          <w:b/>
        </w:rPr>
      </w:pPr>
    </w:p>
    <w:p w:rsidR="00523310" w:rsidRDefault="00523310" w:rsidP="00523310">
      <w:r>
        <w:t xml:space="preserve">от </w:t>
      </w:r>
      <w:r w:rsidR="005C2184">
        <w:t xml:space="preserve">«20» марта </w:t>
      </w:r>
      <w:r w:rsidR="00AC1FAF">
        <w:t>2020</w:t>
      </w:r>
      <w:r w:rsidR="005C2184">
        <w:t xml:space="preserve"> г.</w:t>
      </w:r>
      <w:r w:rsidR="00AC1FAF">
        <w:t xml:space="preserve"> </w:t>
      </w:r>
      <w:r w:rsidR="00EA3558">
        <w:t>№</w:t>
      </w:r>
      <w:r w:rsidR="005C2184">
        <w:t xml:space="preserve"> 114</w:t>
      </w:r>
    </w:p>
    <w:p w:rsidR="00523310" w:rsidRDefault="00523310" w:rsidP="00523310"/>
    <w:p w:rsidR="005C2184" w:rsidRDefault="00AC1FAF" w:rsidP="00523310">
      <w:pPr>
        <w:jc w:val="both"/>
      </w:pPr>
      <w:r>
        <w:t xml:space="preserve">Об организации </w:t>
      </w:r>
    </w:p>
    <w:p w:rsidR="00AC1FAF" w:rsidRDefault="00AC1FAF" w:rsidP="00523310">
      <w:pPr>
        <w:jc w:val="both"/>
      </w:pPr>
      <w:r>
        <w:t>образовательной деятельности</w:t>
      </w:r>
    </w:p>
    <w:p w:rsidR="005C2184" w:rsidRDefault="00AC1FAF" w:rsidP="00523310">
      <w:pPr>
        <w:jc w:val="both"/>
      </w:pPr>
      <w:r>
        <w:t xml:space="preserve">в муниципальных </w:t>
      </w:r>
    </w:p>
    <w:p w:rsidR="00AC1FAF" w:rsidRDefault="008D4F2C" w:rsidP="00523310">
      <w:pPr>
        <w:jc w:val="both"/>
      </w:pPr>
      <w:r>
        <w:t>обще</w:t>
      </w:r>
      <w:r w:rsidR="00AC1FAF">
        <w:t xml:space="preserve">образовательных </w:t>
      </w:r>
      <w:proofErr w:type="gramStart"/>
      <w:r w:rsidR="00AC1FAF">
        <w:t>организациях</w:t>
      </w:r>
      <w:proofErr w:type="gramEnd"/>
      <w:r w:rsidR="00AC1FAF">
        <w:t xml:space="preserve">, </w:t>
      </w:r>
    </w:p>
    <w:p w:rsidR="005C2184" w:rsidRDefault="00AC1FAF" w:rsidP="00523310">
      <w:pPr>
        <w:jc w:val="both"/>
      </w:pPr>
      <w:r>
        <w:t xml:space="preserve">реализующих образовательные </w:t>
      </w:r>
    </w:p>
    <w:p w:rsidR="005C2184" w:rsidRDefault="00AC1FAF" w:rsidP="00523310">
      <w:pPr>
        <w:jc w:val="both"/>
      </w:pPr>
      <w:r>
        <w:t xml:space="preserve">программы начального общего, </w:t>
      </w:r>
    </w:p>
    <w:p w:rsidR="00AC1FAF" w:rsidRDefault="00AC1FAF" w:rsidP="00523310">
      <w:pPr>
        <w:jc w:val="both"/>
      </w:pPr>
      <w:r>
        <w:t xml:space="preserve">основного общего и </w:t>
      </w:r>
    </w:p>
    <w:p w:rsidR="005C2184" w:rsidRDefault="00AC1FAF" w:rsidP="00523310">
      <w:pPr>
        <w:jc w:val="both"/>
      </w:pPr>
      <w:r>
        <w:t>среднего общего образования</w:t>
      </w:r>
      <w:r w:rsidR="008D4F2C">
        <w:t xml:space="preserve"> </w:t>
      </w:r>
    </w:p>
    <w:p w:rsidR="005C2184" w:rsidRDefault="008D4F2C" w:rsidP="00523310">
      <w:pPr>
        <w:jc w:val="both"/>
      </w:pPr>
      <w:r>
        <w:t xml:space="preserve">в условиях распространения </w:t>
      </w:r>
    </w:p>
    <w:p w:rsidR="00523310" w:rsidRDefault="008D4F2C" w:rsidP="00523310">
      <w:pPr>
        <w:jc w:val="both"/>
      </w:pP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8D4F2C" w:rsidRDefault="008D4F2C" w:rsidP="00523310">
      <w:pPr>
        <w:jc w:val="both"/>
      </w:pPr>
    </w:p>
    <w:p w:rsidR="00523310" w:rsidRDefault="00AC1FAF" w:rsidP="00523310">
      <w:pPr>
        <w:ind w:firstLine="708"/>
        <w:jc w:val="both"/>
      </w:pPr>
      <w:r>
        <w:t xml:space="preserve">Во исполнение приказа департамента образования и науки Кемеровской области от 20.03.2020 года № 697, </w:t>
      </w:r>
      <w:r w:rsidRPr="00AC1FAF">
        <w:t xml:space="preserve">распоряжения администрации Ленинск-Кузнецкого муниципального округа от 14.03.2020 № 46-р  «О введении режима «Повышенная готовность» на территории  Ленинск-Кузнецкого муниципального округа и мерах по противодействию распространения новой </w:t>
      </w:r>
      <w:proofErr w:type="spellStart"/>
      <w:r w:rsidRPr="00AC1FAF">
        <w:t>коронавирусной</w:t>
      </w:r>
      <w:proofErr w:type="spellEnd"/>
      <w:r w:rsidR="008D4F2C">
        <w:t xml:space="preserve"> инфекции (COVID-19)</w:t>
      </w:r>
    </w:p>
    <w:p w:rsidR="008D4F2C" w:rsidRDefault="008D4F2C" w:rsidP="00523310">
      <w:pPr>
        <w:ind w:firstLine="708"/>
        <w:jc w:val="both"/>
      </w:pPr>
    </w:p>
    <w:p w:rsidR="008D4F2C" w:rsidRDefault="005C2184" w:rsidP="005C2184">
      <w:pPr>
        <w:ind w:firstLine="708"/>
        <w:jc w:val="center"/>
      </w:pPr>
      <w:r>
        <w:t>ПРИКАЗЫВАЮ:</w:t>
      </w:r>
    </w:p>
    <w:p w:rsidR="003C749F" w:rsidRDefault="003C749F" w:rsidP="00523310">
      <w:pPr>
        <w:ind w:firstLine="708"/>
        <w:jc w:val="both"/>
      </w:pPr>
    </w:p>
    <w:p w:rsidR="008D4F2C" w:rsidRDefault="003C749F" w:rsidP="003C749F">
      <w:pPr>
        <w:jc w:val="both"/>
      </w:pPr>
      <w:r>
        <w:t>1.</w:t>
      </w:r>
      <w:r w:rsidR="005C2184">
        <w:t xml:space="preserve"> </w:t>
      </w:r>
      <w:r w:rsidR="008D4F2C">
        <w:t xml:space="preserve">Руководителям муниципальных </w:t>
      </w:r>
      <w:r w:rsidR="00EA3558">
        <w:t>обще</w:t>
      </w:r>
      <w:r w:rsidR="008D4F2C">
        <w:t>образовательных организаций, реализующих образовательные программы начального общего, основного общего и среднего общего образования:</w:t>
      </w:r>
    </w:p>
    <w:p w:rsidR="008D4F2C" w:rsidRDefault="003C749F" w:rsidP="003C749F">
      <w:pPr>
        <w:jc w:val="both"/>
      </w:pPr>
      <w:r>
        <w:t>1.1.</w:t>
      </w:r>
      <w:r w:rsidR="005C2184">
        <w:t xml:space="preserve"> </w:t>
      </w:r>
      <w:r w:rsidR="008D4F2C">
        <w:t>Усилить меры по обеспечению безопасных условий обучения</w:t>
      </w:r>
      <w:r>
        <w:t xml:space="preserve"> и воспитания обучающихся.</w:t>
      </w:r>
    </w:p>
    <w:p w:rsidR="008D4F2C" w:rsidRDefault="003C749F" w:rsidP="003C749F">
      <w:pPr>
        <w:jc w:val="both"/>
      </w:pPr>
      <w:r>
        <w:t>1.2.</w:t>
      </w:r>
      <w:r w:rsidR="005C2184">
        <w:t xml:space="preserve"> </w:t>
      </w:r>
      <w:r w:rsidR="008D4F2C">
        <w:t>При реализации общеобразовательных программ начального общего, основного общего и среднего общего образования предусмотреть:</w:t>
      </w:r>
    </w:p>
    <w:p w:rsidR="008D4F2C" w:rsidRDefault="008D4F2C" w:rsidP="003C749F">
      <w:pPr>
        <w:ind w:firstLine="708"/>
        <w:jc w:val="both"/>
      </w:pPr>
      <w:r>
        <w:t>организацию работы обучающихся и педагогических работников</w:t>
      </w:r>
      <w:r w:rsidR="003C749F">
        <w:t xml:space="preserve"> в электронной информационно-образовательной среде;</w:t>
      </w:r>
    </w:p>
    <w:p w:rsidR="003C749F" w:rsidRDefault="003C749F" w:rsidP="003C749F">
      <w:pPr>
        <w:ind w:firstLine="708"/>
        <w:jc w:val="both"/>
      </w:pPr>
      <w: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3C749F" w:rsidRDefault="003C749F" w:rsidP="003C749F">
      <w:pPr>
        <w:jc w:val="both"/>
      </w:pPr>
      <w:r>
        <w:t>1.3.</w:t>
      </w:r>
      <w:r w:rsidR="005C2184">
        <w:t xml:space="preserve"> </w:t>
      </w:r>
      <w:proofErr w:type="gramStart"/>
      <w:r>
        <w:t xml:space="preserve">Разработать и утвердить локальный акт (приказ, положение) об организации обучения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</w:t>
      </w:r>
      <w:r>
        <w:lastRenderedPageBreak/>
        <w:t xml:space="preserve">применением электронного обучения и дистанционных образовательных технологий, определить в нем порядок оказания учебно-методической помощи обучающимся (индивидуальных консультаций) и проведение текущего контроля и </w:t>
      </w:r>
      <w:r w:rsidR="00515490">
        <w:t>и</w:t>
      </w:r>
      <w:r>
        <w:t>тогового контроля по учебным дисциплинам.</w:t>
      </w:r>
      <w:proofErr w:type="gramEnd"/>
    </w:p>
    <w:p w:rsidR="003C749F" w:rsidRDefault="00515490" w:rsidP="003C749F">
      <w:pPr>
        <w:jc w:val="both"/>
      </w:pPr>
      <w:r>
        <w:t>1.4.</w:t>
      </w:r>
      <w:r w:rsidR="005C2184">
        <w:t xml:space="preserve"> </w:t>
      </w:r>
      <w:r>
        <w:t>Обеспечить реализацию образовательных программ в полном объеме.</w:t>
      </w:r>
    </w:p>
    <w:p w:rsidR="00515490" w:rsidRDefault="00515490" w:rsidP="003C749F">
      <w:pPr>
        <w:jc w:val="both"/>
      </w:pPr>
      <w:r>
        <w:t>1.5.</w:t>
      </w:r>
      <w:r w:rsidRPr="00515490">
        <w:t xml:space="preserve"> </w:t>
      </w:r>
      <w:r>
        <w:t>При реализации общеобразовательных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организовать проведение ежедневного мониторинга обучающихся с применением электронного обучения и дистанционных образовательных технологий и тех, кто по болезни временно не участвует в образовательной деятельности (заболевшие обучающиеся).</w:t>
      </w:r>
    </w:p>
    <w:p w:rsidR="00515490" w:rsidRDefault="00515490" w:rsidP="003C749F">
      <w:pPr>
        <w:jc w:val="both"/>
      </w:pPr>
      <w:r>
        <w:t>1.6.</w:t>
      </w:r>
      <w:r w:rsidR="005C2184">
        <w:t xml:space="preserve"> </w:t>
      </w:r>
      <w:r>
        <w:t>Организовать разъяснительную работу с участниками образовательных отношений по вопросам:</w:t>
      </w:r>
    </w:p>
    <w:p w:rsidR="00515490" w:rsidRDefault="00515490" w:rsidP="003C749F">
      <w:pPr>
        <w:jc w:val="both"/>
      </w:pPr>
      <w:r>
        <w:tab/>
        <w:t>организации обучения с применением электронного обучения и дистанционных образовательных технологий;</w:t>
      </w:r>
    </w:p>
    <w:p w:rsidR="00515490" w:rsidRDefault="00515490" w:rsidP="003C749F">
      <w:pPr>
        <w:jc w:val="both"/>
      </w:pPr>
      <w:r>
        <w:tab/>
        <w:t xml:space="preserve">принятия мер профилактического характера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515490" w:rsidRDefault="00515490" w:rsidP="003C749F">
      <w:pPr>
        <w:jc w:val="both"/>
      </w:pPr>
      <w:r>
        <w:t>1.7.</w:t>
      </w:r>
      <w:r w:rsidR="005C2184">
        <w:t xml:space="preserve"> </w:t>
      </w:r>
      <w:r>
        <w:t>Обеспечить работу «горячих линий» по вопросам функционирования образовательных организаций в электронной информационно-образовательной среде.</w:t>
      </w:r>
    </w:p>
    <w:p w:rsidR="00515490" w:rsidRDefault="00515490" w:rsidP="003C749F">
      <w:pPr>
        <w:jc w:val="both"/>
      </w:pPr>
      <w:r>
        <w:t>1.8.</w:t>
      </w:r>
      <w:r w:rsidR="005C2184">
        <w:t xml:space="preserve"> </w:t>
      </w:r>
      <w:r>
        <w:t>Обеспечить необходимое методическое сопровождение педагогических работников при организации обучения с применением электронного обучения и дистанционных образовательных технологий.</w:t>
      </w:r>
    </w:p>
    <w:p w:rsidR="00515490" w:rsidRDefault="00515490" w:rsidP="003C749F">
      <w:pPr>
        <w:jc w:val="both"/>
      </w:pPr>
      <w:r>
        <w:t>1.9.</w:t>
      </w:r>
      <w:r w:rsidR="005C2184">
        <w:t xml:space="preserve"> </w:t>
      </w:r>
      <w:r>
        <w:t>Активизировать с учетом изменившихся условий реализации</w:t>
      </w:r>
      <w:r w:rsidR="00144CD0">
        <w:t xml:space="preserve"> образовательных программ воспитательную работу, направленную на развитие личности, создание условий для самоопределения и социализации</w:t>
      </w:r>
    </w:p>
    <w:p w:rsidR="00144CD0" w:rsidRDefault="00EA3558" w:rsidP="003C749F">
      <w:pPr>
        <w:jc w:val="both"/>
      </w:pPr>
      <w:r>
        <w:t>о</w:t>
      </w:r>
      <w:r w:rsidR="00144CD0">
        <w:t xml:space="preserve">бучающегося на основе </w:t>
      </w:r>
      <w:proofErr w:type="spellStart"/>
      <w:r w:rsidR="00144CD0">
        <w:t>социокультурных</w:t>
      </w:r>
      <w:proofErr w:type="spellEnd"/>
      <w:r w:rsidR="00144CD0">
        <w:t>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EA3558" w:rsidRDefault="00EA3558" w:rsidP="003C749F">
      <w:pPr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AC1FAF" w:rsidRDefault="003A1055" w:rsidP="00EA3558">
      <w:pPr>
        <w:ind w:left="1080"/>
        <w:jc w:val="both"/>
      </w:pPr>
      <w:r>
        <w:t xml:space="preserve"> </w:t>
      </w:r>
    </w:p>
    <w:p w:rsidR="00AC1FAF" w:rsidRDefault="00AC1FAF" w:rsidP="00523310">
      <w:pPr>
        <w:jc w:val="center"/>
      </w:pPr>
    </w:p>
    <w:p w:rsidR="00523310" w:rsidRDefault="00523310" w:rsidP="00523310">
      <w:pPr>
        <w:jc w:val="both"/>
      </w:pPr>
      <w:r>
        <w:t xml:space="preserve">Начальник </w:t>
      </w:r>
    </w:p>
    <w:p w:rsidR="00523310" w:rsidRDefault="00523310" w:rsidP="00523310">
      <w:r>
        <w:t>управления образования                                                        М.В.</w:t>
      </w:r>
      <w:r w:rsidR="005C2184">
        <w:t xml:space="preserve"> </w:t>
      </w:r>
      <w:proofErr w:type="spellStart"/>
      <w:r>
        <w:t>Дюкова</w:t>
      </w:r>
      <w:proofErr w:type="spellEnd"/>
      <w:r>
        <w:t xml:space="preserve">                                  </w:t>
      </w:r>
    </w:p>
    <w:p w:rsidR="00523310" w:rsidRDefault="00523310" w:rsidP="00523310"/>
    <w:p w:rsidR="005C2184" w:rsidRDefault="005C2184"/>
    <w:p w:rsidR="005C2184" w:rsidRPr="005C2184" w:rsidRDefault="005C2184" w:rsidP="005C2184"/>
    <w:p w:rsidR="005C2184" w:rsidRDefault="005C2184" w:rsidP="005C2184"/>
    <w:p w:rsidR="005C2184" w:rsidRDefault="005C2184" w:rsidP="005C2184">
      <w:pPr>
        <w:pStyle w:val="a4"/>
      </w:pPr>
    </w:p>
    <w:p w:rsidR="005C2184" w:rsidRDefault="005C2184" w:rsidP="005C2184">
      <w:pPr>
        <w:pStyle w:val="a4"/>
      </w:pPr>
    </w:p>
    <w:p w:rsidR="005C2184" w:rsidRDefault="005C2184" w:rsidP="005C2184">
      <w:pPr>
        <w:pStyle w:val="a4"/>
      </w:pPr>
    </w:p>
    <w:p w:rsidR="005C2184" w:rsidRDefault="005C2184" w:rsidP="005C2184">
      <w:pPr>
        <w:pStyle w:val="a4"/>
      </w:pPr>
    </w:p>
    <w:p w:rsidR="005C2184" w:rsidRDefault="005C2184" w:rsidP="005C2184">
      <w:pPr>
        <w:pStyle w:val="a4"/>
      </w:pPr>
    </w:p>
    <w:p w:rsidR="005C2184" w:rsidRDefault="005C2184" w:rsidP="005C2184">
      <w:pPr>
        <w:pStyle w:val="a4"/>
      </w:pPr>
    </w:p>
    <w:p w:rsidR="005C2184" w:rsidRDefault="005C2184" w:rsidP="005C2184">
      <w:pPr>
        <w:pStyle w:val="a4"/>
      </w:pPr>
    </w:p>
    <w:p w:rsidR="005C2184" w:rsidRDefault="005C2184" w:rsidP="005C2184">
      <w:pPr>
        <w:pStyle w:val="a4"/>
      </w:pPr>
      <w:r>
        <w:lastRenderedPageBreak/>
        <w:t>С приказом ознакомлены:</w:t>
      </w:r>
    </w:p>
    <w:p w:rsidR="005C2184" w:rsidRDefault="005C2184" w:rsidP="005C2184">
      <w:pPr>
        <w:pStyle w:val="a4"/>
      </w:pPr>
      <w:r>
        <w:t xml:space="preserve">__________ О.Н. </w:t>
      </w:r>
      <w:proofErr w:type="spellStart"/>
      <w:r>
        <w:t>Пестрецова</w:t>
      </w:r>
      <w:proofErr w:type="spellEnd"/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 xml:space="preserve">__________ Е.В. Конюкова 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И.Л. Устюжанина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Л.Т. Столярова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 xml:space="preserve">__________ Т.В. Смирнова 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С.С. Вычужанова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 xml:space="preserve">__________ Г.П. Бибикова 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 xml:space="preserve">__________ Ю.В. Шубенкова 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Е.М. Бицель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 xml:space="preserve">__________ Н.Г. Зайцева 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 xml:space="preserve">__________ Н.В. Нестеренко </w:t>
      </w:r>
    </w:p>
    <w:p w:rsidR="005C2184" w:rsidRDefault="005C2184" w:rsidP="005C2184">
      <w:pPr>
        <w:pStyle w:val="a4"/>
      </w:pPr>
      <w:r>
        <w:t xml:space="preserve">«    » __________ 2020 г. </w:t>
      </w:r>
    </w:p>
    <w:p w:rsidR="005C2184" w:rsidRDefault="005C2184" w:rsidP="005C2184">
      <w:pPr>
        <w:pStyle w:val="a4"/>
      </w:pPr>
      <w:r>
        <w:t>__________ А.В. Гриб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О.Н. Волкова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В.А. Рычков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Г.П. Прохорова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 xml:space="preserve">__________ М.А. </w:t>
      </w:r>
      <w:proofErr w:type="spellStart"/>
      <w:r>
        <w:t>Пьянзина</w:t>
      </w:r>
      <w:proofErr w:type="spellEnd"/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Н.Г. Калачиков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Default="005C2184" w:rsidP="005C2184">
      <w:pPr>
        <w:pStyle w:val="a4"/>
      </w:pPr>
      <w:r>
        <w:t>__________ О.А. Ананьева</w:t>
      </w:r>
    </w:p>
    <w:p w:rsidR="005C2184" w:rsidRDefault="005C2184" w:rsidP="005C2184">
      <w:pPr>
        <w:pStyle w:val="a4"/>
      </w:pPr>
      <w:r>
        <w:t>«    » __________ 2020 г.</w:t>
      </w:r>
    </w:p>
    <w:p w:rsidR="005C2184" w:rsidRPr="005C2184" w:rsidRDefault="005C2184" w:rsidP="005C2184"/>
    <w:sectPr w:rsidR="005C2184" w:rsidRPr="005C2184" w:rsidSect="0035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15FF"/>
    <w:multiLevelType w:val="multilevel"/>
    <w:tmpl w:val="5C3A8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10"/>
    <w:rsid w:val="00022C8C"/>
    <w:rsid w:val="00144CD0"/>
    <w:rsid w:val="00356D36"/>
    <w:rsid w:val="003A1055"/>
    <w:rsid w:val="003C749F"/>
    <w:rsid w:val="004855B6"/>
    <w:rsid w:val="00515490"/>
    <w:rsid w:val="00523310"/>
    <w:rsid w:val="005C2184"/>
    <w:rsid w:val="008D4F2C"/>
    <w:rsid w:val="00AC1FAF"/>
    <w:rsid w:val="00E67A45"/>
    <w:rsid w:val="00EA3558"/>
    <w:rsid w:val="00F2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2C"/>
    <w:pPr>
      <w:ind w:left="720"/>
      <w:contextualSpacing/>
    </w:pPr>
  </w:style>
  <w:style w:type="paragraph" w:styleId="a4">
    <w:name w:val="No Spacing"/>
    <w:uiPriority w:val="1"/>
    <w:qFormat/>
    <w:rsid w:val="005C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Admin</cp:lastModifiedBy>
  <cp:revision>2</cp:revision>
  <dcterms:created xsi:type="dcterms:W3CDTF">2020-03-23T06:56:00Z</dcterms:created>
  <dcterms:modified xsi:type="dcterms:W3CDTF">2020-03-23T06:56:00Z</dcterms:modified>
</cp:coreProperties>
</file>