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C2" w:rsidRDefault="003A78C2" w:rsidP="003A78C2">
      <w:pPr>
        <w:pStyle w:val="a3"/>
      </w:pPr>
      <w:r>
        <w:rPr>
          <w:rStyle w:val="a4"/>
        </w:rPr>
        <w:t>Основание для снижения установленного размера платы за детский сад</w:t>
      </w:r>
    </w:p>
    <w:p w:rsidR="003A78C2" w:rsidRDefault="003A78C2" w:rsidP="003A78C2">
      <w:pPr>
        <w:pStyle w:val="a3"/>
        <w:jc w:val="both"/>
      </w:pPr>
      <w:r>
        <w:rPr>
          <w:rStyle w:val="a4"/>
        </w:rPr>
        <w:t xml:space="preserve">Плата за детский </w:t>
      </w:r>
      <w:bookmarkStart w:id="0" w:name="_GoBack"/>
      <w:bookmarkEnd w:id="0"/>
      <w:r w:rsidR="009B0C3A">
        <w:rPr>
          <w:rStyle w:val="a4"/>
        </w:rPr>
        <w:t>сад:</w:t>
      </w:r>
      <w:r w:rsidR="0023643B">
        <w:t xml:space="preserve"> МБДОУ № 31</w:t>
      </w:r>
      <w:r w:rsidR="009B0C3A">
        <w:t>. Согласно решения №69 от 31.10.2019</w:t>
      </w:r>
      <w:r>
        <w:t xml:space="preserve">г. Совета народных депутатов Ленинск-Кузнецкого городского округа установлена плата за содержание </w:t>
      </w:r>
      <w:r w:rsidR="009B0C3A">
        <w:t>воспитанников — 2530</w:t>
      </w:r>
      <w:r>
        <w:t xml:space="preserve"> рублей в месяц.                                                                                     Многодетным родителям (трех и более несовершеннолетних детей), имеющим доход ниже прожиточного минимума, одиноким матерям, имеющим доход ниже прожиточного минимума родительская плата снижена на </w:t>
      </w:r>
      <w:r>
        <w:rPr>
          <w:rStyle w:val="a4"/>
        </w:rPr>
        <w:t>50%.</w:t>
      </w:r>
    </w:p>
    <w:p w:rsidR="003A78C2" w:rsidRDefault="003A78C2" w:rsidP="003A78C2">
      <w:pPr>
        <w:pStyle w:val="a3"/>
        <w:jc w:val="both"/>
      </w:pPr>
      <w:r>
        <w:t>ФЗ от 29.12.12г №273 "Об образовании в РФ" ст. 65 п.3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 </w:t>
      </w:r>
      <w:r>
        <w:rPr>
          <w:rStyle w:val="a5"/>
        </w:rPr>
        <w:t>не взимается.</w:t>
      </w:r>
    </w:p>
    <w:p w:rsidR="003A78C2" w:rsidRDefault="003A78C2" w:rsidP="003A78C2">
      <w:pPr>
        <w:pStyle w:val="a3"/>
      </w:pPr>
      <w:r>
        <w:t>КЕМЕРОВСКАЯ ОБЛАСТЬ</w:t>
      </w:r>
    </w:p>
    <w:p w:rsidR="003A78C2" w:rsidRDefault="003A78C2" w:rsidP="003A78C2">
      <w:pPr>
        <w:pStyle w:val="a3"/>
      </w:pPr>
      <w:r>
        <w:t>ЗАКОН</w:t>
      </w:r>
    </w:p>
    <w:p w:rsidR="003A78C2" w:rsidRDefault="003A78C2" w:rsidP="003A78C2">
      <w:pPr>
        <w:pStyle w:val="a3"/>
      </w:pPr>
      <w:r>
        <w:t>О внесении изменений в статьи 9 и 12 Закона Кемеровской области</w:t>
      </w:r>
    </w:p>
    <w:p w:rsidR="003A78C2" w:rsidRDefault="003A78C2" w:rsidP="003A78C2">
      <w:pPr>
        <w:pStyle w:val="a3"/>
        <w:jc w:val="both"/>
      </w:pPr>
      <w:r>
        <w:t>«Об образовании» и Закон Кемеровской области «О наделении органов местного самоуправления отдельными государственными полномочиями Кемеровской области в сфере образования и социальной поддержки детей-сирот и детей, оставшихся без попечения родителей, а также иных категорий граждан»</w:t>
      </w:r>
    </w:p>
    <w:p w:rsidR="003A78C2" w:rsidRDefault="003A78C2" w:rsidP="003A78C2">
      <w:pPr>
        <w:pStyle w:val="a3"/>
        <w:spacing w:before="0" w:beforeAutospacing="0" w:after="0" w:afterAutospacing="0"/>
        <w:jc w:val="right"/>
      </w:pPr>
      <w:r>
        <w:t>Принят Советом народных</w:t>
      </w:r>
    </w:p>
    <w:p w:rsidR="003A78C2" w:rsidRDefault="003A78C2" w:rsidP="003A78C2">
      <w:pPr>
        <w:pStyle w:val="a3"/>
        <w:spacing w:before="0" w:beforeAutospacing="0" w:after="0" w:afterAutospacing="0"/>
        <w:jc w:val="right"/>
      </w:pPr>
      <w:r>
        <w:t>депутатов Кемеровской области</w:t>
      </w:r>
    </w:p>
    <w:p w:rsidR="003A78C2" w:rsidRDefault="003A78C2" w:rsidP="003A78C2">
      <w:pPr>
        <w:pStyle w:val="a3"/>
        <w:spacing w:before="0" w:beforeAutospacing="0" w:after="0" w:afterAutospacing="0"/>
        <w:jc w:val="right"/>
      </w:pPr>
      <w:r>
        <w:t>29 июня 2016 года</w:t>
      </w:r>
    </w:p>
    <w:p w:rsidR="003A78C2" w:rsidRDefault="003A78C2" w:rsidP="003A78C2">
      <w:pPr>
        <w:pStyle w:val="a3"/>
      </w:pPr>
      <w:r>
        <w:t>Статья 1</w:t>
      </w:r>
    </w:p>
    <w:p w:rsidR="003A78C2" w:rsidRDefault="003A78C2" w:rsidP="003A78C2">
      <w:pPr>
        <w:pStyle w:val="a3"/>
      </w:pPr>
      <w:r>
        <w:t>Внести в Закон Кемеровской области от 05.07.2013 № 86</w:t>
      </w:r>
      <w:r>
        <w:rPr>
          <w:rStyle w:val="a4"/>
        </w:rPr>
        <w:t>-</w:t>
      </w:r>
      <w:r>
        <w:t>ОЗ «Об образовании» (Кузбасс, 2013, 10 июля, 28 декабря; 2014, 10 октября, 15 ноября; Официальный интернет-портал правовой информации (www.pravo.gov.ru), 2015, 21 мая, № 4200201505210002, 16 ноября, № 4200201511160001, 23 декабря, № 4200201512230002) следующие изменения:</w:t>
      </w:r>
    </w:p>
    <w:p w:rsidR="003A78C2" w:rsidRDefault="003A78C2" w:rsidP="003A78C2">
      <w:pPr>
        <w:pStyle w:val="a3"/>
      </w:pPr>
      <w:r>
        <w:t>1) пункт 1 статьи 9 изложить в следующей редакции:</w:t>
      </w:r>
    </w:p>
    <w:p w:rsidR="003A78C2" w:rsidRDefault="003A78C2" w:rsidP="003A78C2">
      <w:pPr>
        <w:pStyle w:val="a3"/>
      </w:pPr>
      <w:r>
        <w:t>«1.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 семьях со среднедушевым доходом, не превышающим величину прожиточного минимума, установленную в Кемеровской области, предоставляется компенсация в размере, устанавливаемом Коллегией Администрации Кемеровской области с учетом положений пункта 2 настоящей статьи, но не менее размера, установленного Федеральным законом «Об образовании в Российской Федерации».;</w:t>
      </w:r>
    </w:p>
    <w:p w:rsidR="003A78C2" w:rsidRDefault="003A78C2" w:rsidP="003A78C2">
      <w:pPr>
        <w:pStyle w:val="a3"/>
      </w:pPr>
      <w:r>
        <w:t>Компенсация родителям за счет областного бюджета: за первого ребенка — 20%, второго — 50%, третьего — 70% из расчета 1100 рублей.</w:t>
      </w:r>
    </w:p>
    <w:p w:rsidR="003A78C2" w:rsidRDefault="003A78C2" w:rsidP="003A78C2">
      <w:pPr>
        <w:pStyle w:val="a3"/>
      </w:pPr>
    </w:p>
    <w:p w:rsidR="00B933AA" w:rsidRDefault="00B933AA"/>
    <w:sectPr w:rsidR="00B933AA" w:rsidSect="0013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236"/>
    <w:rsid w:val="00137018"/>
    <w:rsid w:val="0023643B"/>
    <w:rsid w:val="003A78C2"/>
    <w:rsid w:val="00603236"/>
    <w:rsid w:val="009B0C3A"/>
    <w:rsid w:val="00B9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8C2"/>
    <w:rPr>
      <w:b/>
      <w:bCs/>
    </w:rPr>
  </w:style>
  <w:style w:type="character" w:styleId="a5">
    <w:name w:val="Emphasis"/>
    <w:basedOn w:val="a0"/>
    <w:uiPriority w:val="20"/>
    <w:qFormat/>
    <w:rsid w:val="003A78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44444444444444444444</cp:lastModifiedBy>
  <cp:revision>7</cp:revision>
  <dcterms:created xsi:type="dcterms:W3CDTF">2019-08-06T09:03:00Z</dcterms:created>
  <dcterms:modified xsi:type="dcterms:W3CDTF">2022-04-21T08:27:00Z</dcterms:modified>
</cp:coreProperties>
</file>